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CE54B" w14:textId="77777777" w:rsidR="007D7FDF" w:rsidRPr="007D7FDF" w:rsidRDefault="007D7FDF" w:rsidP="007D7FDF"/>
    <w:p w14:paraId="420DFDA7" w14:textId="294BDCA6" w:rsidR="00BB3839" w:rsidRDefault="00BB193E" w:rsidP="00BB3839">
      <w:pPr>
        <w:ind w:firstLine="720"/>
      </w:pPr>
      <w:r>
        <w:t>Theory of change:</w:t>
      </w:r>
    </w:p>
    <w:p w14:paraId="01CCCC26" w14:textId="0ECEEC7A" w:rsidR="00A21A6D" w:rsidRDefault="00D360E1" w:rsidP="00050100">
      <w:pPr>
        <w:ind w:firstLine="720"/>
      </w:pPr>
      <w:r>
        <w:t>T</w:t>
      </w:r>
      <w:r w:rsidR="00A21A6D">
        <w:t xml:space="preserve">he Pierce County Workforce Development Council and WorkForce Central wanted to </w:t>
      </w:r>
      <w:r w:rsidR="0026122A">
        <w:t xml:space="preserve">improve </w:t>
      </w:r>
      <w:r w:rsidR="00A21A6D">
        <w:t>how we delivered</w:t>
      </w:r>
      <w:r w:rsidR="00177174">
        <w:t xml:space="preserve"> services to</w:t>
      </w:r>
      <w:r w:rsidR="00A21A6D">
        <w:t xml:space="preserve"> Pierce County </w:t>
      </w:r>
      <w:r w:rsidR="00177174">
        <w:t>communities</w:t>
      </w:r>
      <w:r w:rsidR="00F42449">
        <w:t xml:space="preserve">, recognizing we were not truly accessible and welcoming </w:t>
      </w:r>
      <w:r w:rsidR="00680D83">
        <w:t>to all</w:t>
      </w:r>
      <w:r w:rsidR="00A21A6D">
        <w:t>. As a result, the Pierce County Community Engagement Task</w:t>
      </w:r>
      <w:r w:rsidR="00287990">
        <w:t xml:space="preserve"> F</w:t>
      </w:r>
      <w:r w:rsidR="00A21A6D">
        <w:t xml:space="preserve">orce </w:t>
      </w:r>
      <w:r w:rsidR="00177174">
        <w:t xml:space="preserve">was </w:t>
      </w:r>
      <w:r w:rsidR="00A21A6D">
        <w:t>assembled. We represent community members who are actively engaged and committed to change. We represent numerous organizations across multiple sectors throughout Pierce County. Membership is open and inclusive for all who wish to be involved in our work.</w:t>
      </w:r>
    </w:p>
    <w:p w14:paraId="4C016630" w14:textId="77777777" w:rsidR="004E4B19" w:rsidRDefault="007B16F3" w:rsidP="007B16F3">
      <w:pPr>
        <w:ind w:firstLine="720"/>
      </w:pPr>
      <w:r>
        <w:t xml:space="preserve">     </w:t>
      </w:r>
      <w:r>
        <w:t xml:space="preserve">Everyone has a story. </w:t>
      </w:r>
      <w:r w:rsidR="008032F3">
        <w:t xml:space="preserve">As a community </w:t>
      </w:r>
      <w:r>
        <w:t>need to stop and listen to them the first time, not when it is too late, and they have lost hope. Our goal is that a person should not have to navigate the system; the system should be steering the person, the whole person</w:t>
      </w:r>
      <w:r w:rsidR="008032F3">
        <w:t>.</w:t>
      </w:r>
    </w:p>
    <w:p w14:paraId="57B52FD9" w14:textId="472E084E" w:rsidR="002D71ED" w:rsidRDefault="008032F3" w:rsidP="007B16F3">
      <w:pPr>
        <w:ind w:firstLine="720"/>
      </w:pPr>
      <w:r>
        <w:t xml:space="preserve"> </w:t>
      </w:r>
      <w:r w:rsidR="00A21A6D">
        <w:t xml:space="preserve">Our vision and approach to </w:t>
      </w:r>
      <w:r w:rsidR="00BB3839">
        <w:t xml:space="preserve">our </w:t>
      </w:r>
      <w:r w:rsidR="00A21A6D">
        <w:t xml:space="preserve">community </w:t>
      </w:r>
      <w:r w:rsidR="00BB3839">
        <w:t xml:space="preserve">has </w:t>
      </w:r>
      <w:r w:rsidR="00A21A6D" w:rsidRPr="002675AF">
        <w:t>changed</w:t>
      </w:r>
      <w:r w:rsidR="00D0118D" w:rsidRPr="002675AF">
        <w:t xml:space="preserve"> for the better</w:t>
      </w:r>
      <w:r w:rsidR="00A21A6D" w:rsidRPr="002675AF">
        <w:t>. Because</w:t>
      </w:r>
      <w:r w:rsidR="00A21A6D">
        <w:t xml:space="preserve"> of the vital need for </w:t>
      </w:r>
      <w:r w:rsidR="000C505D" w:rsidRPr="002675AF">
        <w:t>major</w:t>
      </w:r>
      <w:r w:rsidR="00894825">
        <w:t xml:space="preserve"> change</w:t>
      </w:r>
      <w:r w:rsidR="00050100">
        <w:t>, and</w:t>
      </w:r>
      <w:r w:rsidR="00FD33A7" w:rsidRPr="00894825">
        <w:t xml:space="preserve"> </w:t>
      </w:r>
      <w:r w:rsidR="00FD33A7" w:rsidRPr="002675AF">
        <w:t xml:space="preserve">real </w:t>
      </w:r>
      <w:r w:rsidR="00A21A6D" w:rsidRPr="002675AF">
        <w:t>outcome</w:t>
      </w:r>
      <w:r w:rsidR="00FD33A7" w:rsidRPr="002675AF">
        <w:t>s</w:t>
      </w:r>
      <w:r w:rsidR="00A21A6D" w:rsidRPr="002675AF">
        <w:t xml:space="preserve">, we </w:t>
      </w:r>
      <w:r w:rsidR="00BB3839">
        <w:t xml:space="preserve">are </w:t>
      </w:r>
      <w:r w:rsidR="00A21A6D" w:rsidRPr="002675AF">
        <w:t>commit</w:t>
      </w:r>
      <w:r w:rsidR="00BB3839">
        <w:t>ted</w:t>
      </w:r>
      <w:r w:rsidR="00A21A6D" w:rsidRPr="002675AF">
        <w:t xml:space="preserve"> to the communities we serve </w:t>
      </w:r>
      <w:r w:rsidR="00BB3839">
        <w:t>and</w:t>
      </w:r>
      <w:r w:rsidR="00A21A6D" w:rsidRPr="002675AF">
        <w:t xml:space="preserve"> ask</w:t>
      </w:r>
      <w:r w:rsidR="00A21A6D">
        <w:t xml:space="preserve"> them to commit to us, spreading the word of services we offer. </w:t>
      </w:r>
    </w:p>
    <w:p w14:paraId="6497BE0A" w14:textId="2F64AFE3" w:rsidR="0020508F" w:rsidRDefault="00A21A6D" w:rsidP="00050100">
      <w:pPr>
        <w:ind w:firstLine="720"/>
      </w:pPr>
      <w:r w:rsidRPr="00373FC0">
        <w:t xml:space="preserve">We believe </w:t>
      </w:r>
      <w:r w:rsidR="00A07FA1" w:rsidRPr="00373FC0">
        <w:t xml:space="preserve">our work </w:t>
      </w:r>
      <w:r w:rsidRPr="00373FC0">
        <w:t>embodies</w:t>
      </w:r>
      <w:r w:rsidR="002675AF" w:rsidRPr="00373FC0">
        <w:t xml:space="preserve"> </w:t>
      </w:r>
      <w:r w:rsidRPr="00373FC0">
        <w:t>principles that respect all community members' rights</w:t>
      </w:r>
      <w:r w:rsidR="00152372" w:rsidRPr="00373FC0">
        <w:t xml:space="preserve"> </w:t>
      </w:r>
      <w:r w:rsidR="00A07FA1" w:rsidRPr="00373FC0">
        <w:t>and needs</w:t>
      </w:r>
      <w:r w:rsidR="00EF185B" w:rsidRPr="00373FC0">
        <w:t>.  W</w:t>
      </w:r>
      <w:r w:rsidR="000F1820" w:rsidRPr="00373FC0">
        <w:t xml:space="preserve">e are </w:t>
      </w:r>
      <w:r w:rsidRPr="00373FC0">
        <w:t xml:space="preserve">enhancing collaborative efforts throughout </w:t>
      </w:r>
      <w:r w:rsidR="00152372" w:rsidRPr="00373FC0">
        <w:t xml:space="preserve">Pierce County </w:t>
      </w:r>
      <w:r w:rsidR="00CB0EE9" w:rsidRPr="00373FC0">
        <w:t xml:space="preserve">systems and </w:t>
      </w:r>
      <w:r w:rsidR="00EA3B27" w:rsidRPr="00373FC0">
        <w:t>communities</w:t>
      </w:r>
      <w:r w:rsidR="00BB3839">
        <w:t xml:space="preserve"> for</w:t>
      </w:r>
      <w:r w:rsidR="00A97E10" w:rsidRPr="00373FC0">
        <w:t xml:space="preserve"> </w:t>
      </w:r>
      <w:r w:rsidRPr="00373FC0">
        <w:t>long-term</w:t>
      </w:r>
      <w:r w:rsidR="00BC4BCF" w:rsidRPr="00373FC0">
        <w:t>,</w:t>
      </w:r>
      <w:r w:rsidRPr="00373FC0">
        <w:t xml:space="preserve"> sustainable employment</w:t>
      </w:r>
      <w:r w:rsidR="00BC4BCF" w:rsidRPr="00373FC0">
        <w:t xml:space="preserve"> for our </w:t>
      </w:r>
      <w:r w:rsidR="00AE0F06" w:rsidRPr="00373FC0">
        <w:t>residents. Rebuilding</w:t>
      </w:r>
      <w:r w:rsidRPr="00373FC0">
        <w:t xml:space="preserve"> trust </w:t>
      </w:r>
      <w:r w:rsidR="00EA3B27" w:rsidRPr="00373FC0">
        <w:t>among communities</w:t>
      </w:r>
      <w:r w:rsidRPr="00373FC0">
        <w:t xml:space="preserve"> and networks</w:t>
      </w:r>
      <w:r w:rsidR="00177174" w:rsidRPr="00373FC0">
        <w:t xml:space="preserve"> </w:t>
      </w:r>
      <w:r w:rsidR="00542DF1" w:rsidRPr="00373FC0">
        <w:t>includes</w:t>
      </w:r>
      <w:r w:rsidR="00BB3839">
        <w:t xml:space="preserve"> a</w:t>
      </w:r>
      <w:r w:rsidR="00644D7D" w:rsidRPr="00373FC0">
        <w:t xml:space="preserve"> c</w:t>
      </w:r>
      <w:r w:rsidRPr="00373FC0">
        <w:t>ommit</w:t>
      </w:r>
      <w:r w:rsidR="00644D7D" w:rsidRPr="00373FC0">
        <w:t>ment</w:t>
      </w:r>
      <w:r w:rsidR="0065226A" w:rsidRPr="00373FC0">
        <w:t xml:space="preserve"> to becoming </w:t>
      </w:r>
      <w:r w:rsidR="006A4CB9">
        <w:t>trusted ourselves</w:t>
      </w:r>
      <w:r w:rsidR="006A4CB9" w:rsidRPr="00373FC0">
        <w:t xml:space="preserve"> </w:t>
      </w:r>
      <w:r w:rsidR="002B282B">
        <w:t>by</w:t>
      </w:r>
      <w:r w:rsidRPr="00373FC0">
        <w:t xml:space="preserve"> removing the implicit bias </w:t>
      </w:r>
      <w:r w:rsidR="0082139F" w:rsidRPr="00373FC0">
        <w:t xml:space="preserve">imbedded within </w:t>
      </w:r>
      <w:r w:rsidRPr="00373FC0">
        <w:t xml:space="preserve">community engagement. We are focused on building a </w:t>
      </w:r>
      <w:r w:rsidR="005E498A" w:rsidRPr="00373FC0">
        <w:t xml:space="preserve">strong </w:t>
      </w:r>
      <w:r w:rsidRPr="00373FC0">
        <w:t>foundation that will</w:t>
      </w:r>
      <w:r w:rsidR="009E2598">
        <w:t xml:space="preserve"> </w:t>
      </w:r>
      <w:r w:rsidR="00F444D0">
        <w:t xml:space="preserve">be reciprocated </w:t>
      </w:r>
      <w:r w:rsidR="0066446B">
        <w:t>throughout Pierce County</w:t>
      </w:r>
      <w:r w:rsidR="005579A4">
        <w:t>.</w:t>
      </w:r>
      <w:r w:rsidR="0066446B">
        <w:t xml:space="preserve"> </w:t>
      </w:r>
      <w:r w:rsidR="004C7F11">
        <w:t xml:space="preserve">This movement </w:t>
      </w:r>
      <w:r w:rsidR="004C7F11" w:rsidRPr="004C7F11">
        <w:t xml:space="preserve">is </w:t>
      </w:r>
      <w:r w:rsidR="008F0B8D" w:rsidRPr="004C7F11">
        <w:t xml:space="preserve">eager to disrupt </w:t>
      </w:r>
      <w:r w:rsidRPr="004C7F11">
        <w:t xml:space="preserve">the status quo that </w:t>
      </w:r>
      <w:r w:rsidR="003A64CF" w:rsidRPr="004C7F11">
        <w:t>does not serve</w:t>
      </w:r>
      <w:r>
        <w:t xml:space="preserve"> our clients</w:t>
      </w:r>
      <w:r w:rsidR="00AD0F7A">
        <w:t xml:space="preserve"> and </w:t>
      </w:r>
      <w:r>
        <w:t xml:space="preserve">citizens to its full potential. </w:t>
      </w:r>
    </w:p>
    <w:p w14:paraId="28C085ED" w14:textId="478F2FF7" w:rsidR="00A21A6D" w:rsidRDefault="001D3D01" w:rsidP="00050100">
      <w:pPr>
        <w:ind w:firstLine="720"/>
      </w:pPr>
      <w:r w:rsidRPr="00D10316">
        <w:t xml:space="preserve">Indicators </w:t>
      </w:r>
      <w:r w:rsidR="00A21A6D" w:rsidRPr="00D10316">
        <w:t xml:space="preserve">of </w:t>
      </w:r>
      <w:r w:rsidR="00D10316" w:rsidRPr="00D10316">
        <w:t>success are</w:t>
      </w:r>
      <w:r w:rsidR="00E4524B" w:rsidRPr="00D10316">
        <w:t xml:space="preserve"> often merely</w:t>
      </w:r>
      <w:r w:rsidR="00A21A6D" w:rsidRPr="00D10316">
        <w:t xml:space="preserve"> </w:t>
      </w:r>
      <w:r w:rsidR="001C5251" w:rsidRPr="00D10316">
        <w:t xml:space="preserve">checked </w:t>
      </w:r>
      <w:r w:rsidR="00A21A6D" w:rsidRPr="00D10316">
        <w:t>boxes</w:t>
      </w:r>
      <w:r w:rsidR="002D71ED">
        <w:t>, which is not sufficient when</w:t>
      </w:r>
      <w:r w:rsidR="002D71ED" w:rsidRPr="00D10316">
        <w:t xml:space="preserve"> </w:t>
      </w:r>
      <w:r w:rsidR="00384494" w:rsidRPr="00D10316">
        <w:t>the go</w:t>
      </w:r>
      <w:r w:rsidR="003B2E4F" w:rsidRPr="00D10316">
        <w:t xml:space="preserve">al </w:t>
      </w:r>
      <w:r w:rsidR="00D10316" w:rsidRPr="00D10316">
        <w:t>is substantial</w:t>
      </w:r>
      <w:r w:rsidR="008B09E4" w:rsidRPr="00D10316">
        <w:t xml:space="preserve"> </w:t>
      </w:r>
      <w:r w:rsidR="00826354" w:rsidRPr="00D10316">
        <w:t>systemic and cultur</w:t>
      </w:r>
      <w:r w:rsidR="003B2E4F" w:rsidRPr="00D10316">
        <w:t>e</w:t>
      </w:r>
      <w:r w:rsidR="00986C91" w:rsidRPr="00D10316">
        <w:t xml:space="preserve"> change.</w:t>
      </w:r>
      <w:r w:rsidR="00A21A6D" w:rsidRPr="00D10316">
        <w:t xml:space="preserve"> </w:t>
      </w:r>
      <w:r w:rsidR="00986C91" w:rsidRPr="00D10316">
        <w:t xml:space="preserve">The Pierce County Community Engagement Task Force </w:t>
      </w:r>
      <w:r w:rsidR="002D71ED">
        <w:t>strives to uplift the</w:t>
      </w:r>
      <w:r w:rsidR="00A21A6D" w:rsidRPr="00D10316">
        <w:t xml:space="preserve"> achievements of life</w:t>
      </w:r>
      <w:r w:rsidR="0064335C" w:rsidRPr="00D10316">
        <w:t>,</w:t>
      </w:r>
      <w:r w:rsidR="00D10316" w:rsidRPr="00D10316">
        <w:t xml:space="preserve"> </w:t>
      </w:r>
      <w:r w:rsidR="00A21A6D" w:rsidRPr="00D10316">
        <w:t xml:space="preserve">starting with core </w:t>
      </w:r>
      <w:r w:rsidR="00D10316" w:rsidRPr="00D10316">
        <w:t>foundation</w:t>
      </w:r>
      <w:r w:rsidR="00E7209D">
        <w:t xml:space="preserve"> </w:t>
      </w:r>
      <w:r w:rsidR="007D54FA">
        <w:t>empathetic understanding</w:t>
      </w:r>
      <w:r w:rsidR="00020375">
        <w:t>.</w:t>
      </w:r>
    </w:p>
    <w:p w14:paraId="7CDEB0CF" w14:textId="3F214A62" w:rsidR="00A21A6D" w:rsidRDefault="00A21A6D" w:rsidP="00050100">
      <w:pPr>
        <w:ind w:firstLine="720"/>
      </w:pPr>
      <w:r w:rsidRPr="00D10316">
        <w:t xml:space="preserve">We are </w:t>
      </w:r>
      <w:r w:rsidR="00AE29CB" w:rsidRPr="00D10316">
        <w:t xml:space="preserve">tackling the </w:t>
      </w:r>
      <w:r w:rsidRPr="00D10316">
        <w:t xml:space="preserve">heavy lifts </w:t>
      </w:r>
      <w:r w:rsidR="00AE29CB" w:rsidRPr="00D10316">
        <w:t xml:space="preserve">needed </w:t>
      </w:r>
      <w:r w:rsidRPr="00D10316">
        <w:t xml:space="preserve">to support </w:t>
      </w:r>
      <w:r w:rsidR="00C27C02" w:rsidRPr="00D10316">
        <w:t xml:space="preserve">Pierce County </w:t>
      </w:r>
      <w:r w:rsidRPr="00D10316">
        <w:t xml:space="preserve">residents </w:t>
      </w:r>
      <w:r w:rsidR="00FD44C8">
        <w:t>in</w:t>
      </w:r>
      <w:r w:rsidR="00FD44C8" w:rsidRPr="00D10316">
        <w:t xml:space="preserve"> </w:t>
      </w:r>
      <w:r w:rsidRPr="00D10316">
        <w:t>becom</w:t>
      </w:r>
      <w:r w:rsidR="00FD44C8">
        <w:t>ing</w:t>
      </w:r>
      <w:r w:rsidR="00050100">
        <w:t xml:space="preserve"> </w:t>
      </w:r>
      <w:r w:rsidRPr="00D10316">
        <w:t>healthy and economically stable, driving collaborative and intentional</w:t>
      </w:r>
      <w:r>
        <w:t xml:space="preserve"> community engagement across social service sectors by developing a community leader database across Pierce County. </w:t>
      </w:r>
    </w:p>
    <w:p w14:paraId="0631F2A2" w14:textId="7B2F78A0" w:rsidR="00A21A6D" w:rsidRDefault="007D7FDF" w:rsidP="00050100">
      <w:pPr>
        <w:ind w:firstLine="720"/>
      </w:pPr>
      <w:r>
        <w:t>We have</w:t>
      </w:r>
      <w:r w:rsidR="00A21A6D">
        <w:t xml:space="preserve"> created a multi-sector strategy that coordinates efforts </w:t>
      </w:r>
      <w:r w:rsidR="004E1EBE">
        <w:t>t</w:t>
      </w:r>
      <w:r w:rsidR="00A21A6D">
        <w:t xml:space="preserve">o </w:t>
      </w:r>
      <w:r w:rsidR="004E1EBE">
        <w:t>s</w:t>
      </w:r>
      <w:r w:rsidR="00A21A6D">
        <w:t xml:space="preserve">upport </w:t>
      </w:r>
      <w:r w:rsidR="004E1EBE">
        <w:t>m</w:t>
      </w:r>
      <w:r w:rsidR="00A21A6D">
        <w:t xml:space="preserve">ajor systems and providers using a joint assessment to compare policies and best practices, </w:t>
      </w:r>
      <w:r w:rsidR="00FD44C8">
        <w:t xml:space="preserve">as well as </w:t>
      </w:r>
      <w:r w:rsidR="00A21A6D">
        <w:t xml:space="preserve">resource allocation for racial equity. </w:t>
      </w:r>
    </w:p>
    <w:p w14:paraId="4535E706" w14:textId="7A273A69" w:rsidR="00A21A6D" w:rsidRDefault="00A21A6D" w:rsidP="00050100">
      <w:pPr>
        <w:ind w:firstLine="720"/>
      </w:pPr>
      <w:r>
        <w:t xml:space="preserve">Our mission is to see past titles, organizations, performance targets, and competition. Instead, </w:t>
      </w:r>
      <w:r w:rsidR="00F85F0A">
        <w:t xml:space="preserve">we </w:t>
      </w:r>
      <w:r>
        <w:t>focus on our shared customers' stories, our community, and fulfilling a higher promise not to leave anyone behind or pushed aside.</w:t>
      </w:r>
    </w:p>
    <w:p w14:paraId="783AD3FF" w14:textId="75D138AD" w:rsidR="006B3D26" w:rsidRDefault="00A21A6D" w:rsidP="00A21A6D">
      <w:r>
        <w:t xml:space="preserve">Simply put, we are </w:t>
      </w:r>
      <w:r w:rsidR="00F04F32">
        <w:t>refocusing</w:t>
      </w:r>
      <w:r>
        <w:t xml:space="preserve"> the </w:t>
      </w:r>
      <w:r w:rsidR="00F04F32">
        <w:t>direct service</w:t>
      </w:r>
      <w:r>
        <w:t xml:space="preserve"> community and what it looks like by redefining what accountability means. </w:t>
      </w:r>
      <w:r w:rsidR="00F04F32">
        <w:t>Pierce County is unique in its ability to collaborate in this way and together we</w:t>
      </w:r>
      <w:r>
        <w:t xml:space="preserve"> are fostering the next generation of diverse leaders</w:t>
      </w:r>
      <w:r w:rsidR="00F04F32">
        <w:t>.</w:t>
      </w:r>
    </w:p>
    <w:p w14:paraId="7678401A" w14:textId="77777777" w:rsidR="00575BD0" w:rsidRDefault="00575BD0" w:rsidP="00A21A6D"/>
    <w:sectPr w:rsidR="00575BD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EDC1C" w14:textId="77777777" w:rsidR="00021A3B" w:rsidRDefault="00021A3B" w:rsidP="00BB3839">
      <w:pPr>
        <w:spacing w:after="0" w:line="240" w:lineRule="auto"/>
      </w:pPr>
      <w:r>
        <w:separator/>
      </w:r>
    </w:p>
  </w:endnote>
  <w:endnote w:type="continuationSeparator" w:id="0">
    <w:p w14:paraId="509B79E6" w14:textId="77777777" w:rsidR="00021A3B" w:rsidRDefault="00021A3B" w:rsidP="00BB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1EB80" w14:textId="6051EA3A" w:rsidR="00BB3839" w:rsidRDefault="00BB3839">
    <w:pPr>
      <w:pStyle w:val="Footer"/>
    </w:pPr>
    <w:r>
      <w:rPr>
        <w:noProof/>
      </w:rPr>
      <w:drawing>
        <wp:anchor distT="0" distB="0" distL="114300" distR="114300" simplePos="0" relativeHeight="251661312" behindDoc="0" locked="0" layoutInCell="1" allowOverlap="1" wp14:anchorId="4193A749" wp14:editId="4DEFABBB">
          <wp:simplePos x="0" y="0"/>
          <wp:positionH relativeFrom="column">
            <wp:posOffset>3590925</wp:posOffset>
          </wp:positionH>
          <wp:positionV relativeFrom="paragraph">
            <wp:posOffset>14288</wp:posOffset>
          </wp:positionV>
          <wp:extent cx="3203575" cy="53086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03575" cy="5308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1D66C" w14:textId="77777777" w:rsidR="00021A3B" w:rsidRDefault="00021A3B" w:rsidP="00BB3839">
      <w:pPr>
        <w:spacing w:after="0" w:line="240" w:lineRule="auto"/>
      </w:pPr>
      <w:r>
        <w:separator/>
      </w:r>
    </w:p>
  </w:footnote>
  <w:footnote w:type="continuationSeparator" w:id="0">
    <w:p w14:paraId="47B619BB" w14:textId="77777777" w:rsidR="00021A3B" w:rsidRDefault="00021A3B" w:rsidP="00BB3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611FC" w14:textId="13C0ABB2" w:rsidR="00BB3839" w:rsidRDefault="00BB3839">
    <w:pPr>
      <w:pStyle w:val="Header"/>
    </w:pPr>
    <w:r>
      <w:rPr>
        <w:noProof/>
      </w:rPr>
      <w:drawing>
        <wp:anchor distT="0" distB="0" distL="114300" distR="114300" simplePos="0" relativeHeight="251659264" behindDoc="0" locked="0" layoutInCell="1" allowOverlap="1" wp14:anchorId="618777DF" wp14:editId="03B1B0B8">
          <wp:simplePos x="0" y="0"/>
          <wp:positionH relativeFrom="margin">
            <wp:posOffset>4281487</wp:posOffset>
          </wp:positionH>
          <wp:positionV relativeFrom="topMargin">
            <wp:posOffset>90488</wp:posOffset>
          </wp:positionV>
          <wp:extent cx="2497455" cy="685800"/>
          <wp:effectExtent l="0" t="0" r="0" b="0"/>
          <wp:wrapSquare wrapText="bothSides"/>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1">
                    <a:extLst>
                      <a:ext uri="{28A0092B-C50C-407E-A947-70E740481C1C}">
                        <a14:useLocalDpi xmlns:a14="http://schemas.microsoft.com/office/drawing/2010/main" val="0"/>
                      </a:ext>
                    </a:extLst>
                  </a:blip>
                  <a:stretch>
                    <a:fillRect/>
                  </a:stretch>
                </pic:blipFill>
                <pic:spPr bwMode="auto">
                  <a:xfrm>
                    <a:off x="0" y="0"/>
                    <a:ext cx="249745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6D"/>
    <w:rsid w:val="00020375"/>
    <w:rsid w:val="00021A3B"/>
    <w:rsid w:val="0003181A"/>
    <w:rsid w:val="00050100"/>
    <w:rsid w:val="00054FA9"/>
    <w:rsid w:val="000A1A60"/>
    <w:rsid w:val="000B0767"/>
    <w:rsid w:val="000C505D"/>
    <w:rsid w:val="000F1820"/>
    <w:rsid w:val="00152372"/>
    <w:rsid w:val="00177174"/>
    <w:rsid w:val="001B3347"/>
    <w:rsid w:val="001C5251"/>
    <w:rsid w:val="001D3D01"/>
    <w:rsid w:val="001E3940"/>
    <w:rsid w:val="0020508F"/>
    <w:rsid w:val="0026122A"/>
    <w:rsid w:val="002675AF"/>
    <w:rsid w:val="00287990"/>
    <w:rsid w:val="002B282B"/>
    <w:rsid w:val="002D71ED"/>
    <w:rsid w:val="00352C0E"/>
    <w:rsid w:val="00373FC0"/>
    <w:rsid w:val="00384494"/>
    <w:rsid w:val="00396D5A"/>
    <w:rsid w:val="003A21AA"/>
    <w:rsid w:val="003A64CF"/>
    <w:rsid w:val="003B2E4F"/>
    <w:rsid w:val="00410F5B"/>
    <w:rsid w:val="0042391C"/>
    <w:rsid w:val="004C7F11"/>
    <w:rsid w:val="004E1EBE"/>
    <w:rsid w:val="004E4B19"/>
    <w:rsid w:val="00503C13"/>
    <w:rsid w:val="00542DF1"/>
    <w:rsid w:val="005579A4"/>
    <w:rsid w:val="00575BD0"/>
    <w:rsid w:val="00594CB2"/>
    <w:rsid w:val="005E498A"/>
    <w:rsid w:val="0064335C"/>
    <w:rsid w:val="00644D7D"/>
    <w:rsid w:val="0064788E"/>
    <w:rsid w:val="0065226A"/>
    <w:rsid w:val="0066446B"/>
    <w:rsid w:val="00680D83"/>
    <w:rsid w:val="006A4CB9"/>
    <w:rsid w:val="006B3D26"/>
    <w:rsid w:val="00716A6D"/>
    <w:rsid w:val="00764DAF"/>
    <w:rsid w:val="007B16F3"/>
    <w:rsid w:val="007D54FA"/>
    <w:rsid w:val="007D7FDF"/>
    <w:rsid w:val="007E3185"/>
    <w:rsid w:val="008032F3"/>
    <w:rsid w:val="0082139F"/>
    <w:rsid w:val="00826354"/>
    <w:rsid w:val="00885A0C"/>
    <w:rsid w:val="00894825"/>
    <w:rsid w:val="008B09E4"/>
    <w:rsid w:val="008F0B8D"/>
    <w:rsid w:val="00986C91"/>
    <w:rsid w:val="009E2598"/>
    <w:rsid w:val="009F4B0E"/>
    <w:rsid w:val="00A07FA1"/>
    <w:rsid w:val="00A10F87"/>
    <w:rsid w:val="00A21A6D"/>
    <w:rsid w:val="00A97E10"/>
    <w:rsid w:val="00AA1339"/>
    <w:rsid w:val="00AD0F7A"/>
    <w:rsid w:val="00AE0F06"/>
    <w:rsid w:val="00AE29CB"/>
    <w:rsid w:val="00B2649E"/>
    <w:rsid w:val="00B675E3"/>
    <w:rsid w:val="00B7270A"/>
    <w:rsid w:val="00BB193E"/>
    <w:rsid w:val="00BB3839"/>
    <w:rsid w:val="00BC4BCF"/>
    <w:rsid w:val="00BF0573"/>
    <w:rsid w:val="00C27C02"/>
    <w:rsid w:val="00C41FB3"/>
    <w:rsid w:val="00CA7B70"/>
    <w:rsid w:val="00CB0EE9"/>
    <w:rsid w:val="00D0118D"/>
    <w:rsid w:val="00D10316"/>
    <w:rsid w:val="00D11578"/>
    <w:rsid w:val="00D360E1"/>
    <w:rsid w:val="00D80ACE"/>
    <w:rsid w:val="00E03179"/>
    <w:rsid w:val="00E31D0F"/>
    <w:rsid w:val="00E4524B"/>
    <w:rsid w:val="00E7209D"/>
    <w:rsid w:val="00EA3B27"/>
    <w:rsid w:val="00EB5DE2"/>
    <w:rsid w:val="00EF185B"/>
    <w:rsid w:val="00F04F32"/>
    <w:rsid w:val="00F350A7"/>
    <w:rsid w:val="00F42449"/>
    <w:rsid w:val="00F444D0"/>
    <w:rsid w:val="00F85F0A"/>
    <w:rsid w:val="00FD0D4D"/>
    <w:rsid w:val="00FD33A7"/>
    <w:rsid w:val="00FD44C8"/>
    <w:rsid w:val="6ABE3E39"/>
    <w:rsid w:val="6C29C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87BF"/>
  <w15:chartTrackingRefBased/>
  <w15:docId w15:val="{D744F712-9831-4589-92C0-EB607676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4C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4CB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85F0A"/>
    <w:rPr>
      <w:sz w:val="16"/>
      <w:szCs w:val="16"/>
    </w:rPr>
  </w:style>
  <w:style w:type="paragraph" w:styleId="CommentText">
    <w:name w:val="annotation text"/>
    <w:basedOn w:val="Normal"/>
    <w:link w:val="CommentTextChar"/>
    <w:uiPriority w:val="99"/>
    <w:semiHidden/>
    <w:unhideWhenUsed/>
    <w:rsid w:val="00F85F0A"/>
    <w:pPr>
      <w:spacing w:line="240" w:lineRule="auto"/>
    </w:pPr>
    <w:rPr>
      <w:sz w:val="20"/>
      <w:szCs w:val="20"/>
    </w:rPr>
  </w:style>
  <w:style w:type="character" w:customStyle="1" w:styleId="CommentTextChar">
    <w:name w:val="Comment Text Char"/>
    <w:basedOn w:val="DefaultParagraphFont"/>
    <w:link w:val="CommentText"/>
    <w:uiPriority w:val="99"/>
    <w:semiHidden/>
    <w:rsid w:val="00F85F0A"/>
    <w:rPr>
      <w:sz w:val="20"/>
      <w:szCs w:val="20"/>
    </w:rPr>
  </w:style>
  <w:style w:type="paragraph" w:styleId="CommentSubject">
    <w:name w:val="annotation subject"/>
    <w:basedOn w:val="CommentText"/>
    <w:next w:val="CommentText"/>
    <w:link w:val="CommentSubjectChar"/>
    <w:uiPriority w:val="99"/>
    <w:semiHidden/>
    <w:unhideWhenUsed/>
    <w:rsid w:val="00F85F0A"/>
    <w:rPr>
      <w:b/>
      <w:bCs/>
    </w:rPr>
  </w:style>
  <w:style w:type="character" w:customStyle="1" w:styleId="CommentSubjectChar">
    <w:name w:val="Comment Subject Char"/>
    <w:basedOn w:val="CommentTextChar"/>
    <w:link w:val="CommentSubject"/>
    <w:uiPriority w:val="99"/>
    <w:semiHidden/>
    <w:rsid w:val="00F85F0A"/>
    <w:rPr>
      <w:b/>
      <w:bCs/>
      <w:sz w:val="20"/>
      <w:szCs w:val="20"/>
    </w:rPr>
  </w:style>
  <w:style w:type="paragraph" w:styleId="BalloonText">
    <w:name w:val="Balloon Text"/>
    <w:basedOn w:val="Normal"/>
    <w:link w:val="BalloonTextChar"/>
    <w:uiPriority w:val="99"/>
    <w:semiHidden/>
    <w:unhideWhenUsed/>
    <w:rsid w:val="00F85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F0A"/>
    <w:rPr>
      <w:rFonts w:ascii="Segoe UI" w:hAnsi="Segoe UI" w:cs="Segoe UI"/>
      <w:sz w:val="18"/>
      <w:szCs w:val="18"/>
    </w:rPr>
  </w:style>
  <w:style w:type="paragraph" w:styleId="Header">
    <w:name w:val="header"/>
    <w:basedOn w:val="Normal"/>
    <w:link w:val="HeaderChar"/>
    <w:uiPriority w:val="99"/>
    <w:unhideWhenUsed/>
    <w:rsid w:val="00BB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839"/>
  </w:style>
  <w:style w:type="paragraph" w:styleId="Footer">
    <w:name w:val="footer"/>
    <w:basedOn w:val="Normal"/>
    <w:link w:val="FooterChar"/>
    <w:uiPriority w:val="99"/>
    <w:unhideWhenUsed/>
    <w:rsid w:val="00BB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8961D2943D74B95BC4565B597AD93" ma:contentTypeVersion="9" ma:contentTypeDescription="Create a new document." ma:contentTypeScope="" ma:versionID="7e6507a28d391c5e71ccbe66edcd5c39">
  <xsd:schema xmlns:xsd="http://www.w3.org/2001/XMLSchema" xmlns:xs="http://www.w3.org/2001/XMLSchema" xmlns:p="http://schemas.microsoft.com/office/2006/metadata/properties" xmlns:ns2="24135fb5-a617-41da-9b65-9eec7a0aabe6" xmlns:ns3="cea0014c-4805-4bdb-b853-11d6e50f5500" targetNamespace="http://schemas.microsoft.com/office/2006/metadata/properties" ma:root="true" ma:fieldsID="7a443ca37054276d15b47a4dafba919d" ns2:_="" ns3:_="">
    <xsd:import namespace="24135fb5-a617-41da-9b65-9eec7a0aabe6"/>
    <xsd:import namespace="cea0014c-4805-4bdb-b853-11d6e50f55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35fb5-a617-41da-9b65-9eec7a0a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0014c-4805-4bdb-b853-11d6e50f55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AE2B1-96DB-4B95-BFAA-1E03D93FA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35fb5-a617-41da-9b65-9eec7a0aabe6"/>
    <ds:schemaRef ds:uri="cea0014c-4805-4bdb-b853-11d6e50f5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C5A13-9CE2-414F-8899-6C857AF78E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6D6C76-4B5A-49CC-8810-1F30E1A37C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Jackson</dc:creator>
  <cp:keywords/>
  <dc:description/>
  <cp:lastModifiedBy>Tamar Jackson</cp:lastModifiedBy>
  <cp:revision>10</cp:revision>
  <dcterms:created xsi:type="dcterms:W3CDTF">2020-11-19T21:50:00Z</dcterms:created>
  <dcterms:modified xsi:type="dcterms:W3CDTF">2020-11-19T21:57:00Z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0x01010027C8961D2943D74B95BC4565B597AD93</vt:lpwstr>
  </property>
</Properties>
</file>