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5EF3" w14:textId="77777777" w:rsidR="005E1605" w:rsidRDefault="005E1605" w:rsidP="005E1605">
      <w:pPr>
        <w:spacing w:line="276" w:lineRule="auto"/>
        <w:rPr>
          <w:szCs w:val="24"/>
        </w:rPr>
      </w:pPr>
      <w:r>
        <w:rPr>
          <w:szCs w:val="24"/>
        </w:rPr>
        <w:t>This is a combined document of the Monthly PCCTEF Meeting and the individual Group Meetings that happened in the month before.</w:t>
      </w:r>
    </w:p>
    <w:bookmarkStart w:id="0" w:name="_Toc60838955" w:displacedByCustomXml="next"/>
    <w:sdt>
      <w:sdtPr>
        <w:rPr>
          <w:rFonts w:ascii="Bahnschrift" w:hAnsi="Bahnschrift" w:cstheme="minorHAnsi"/>
          <w:b w:val="0"/>
          <w:bCs w:val="0"/>
          <w:sz w:val="24"/>
          <w:szCs w:val="26"/>
        </w:rPr>
        <w:id w:val="-1516530017"/>
        <w:docPartObj>
          <w:docPartGallery w:val="Table of Contents"/>
          <w:docPartUnique/>
        </w:docPartObj>
      </w:sdtPr>
      <w:sdtEndPr>
        <w:rPr>
          <w:noProof/>
        </w:rPr>
      </w:sdtEndPr>
      <w:sdtContent>
        <w:p w14:paraId="72FC6C49" w14:textId="77777777" w:rsidR="005E1605" w:rsidRDefault="005E1605" w:rsidP="005E1605">
          <w:pPr>
            <w:pStyle w:val="Heading1"/>
          </w:pPr>
          <w:r>
            <w:t>Contents</w:t>
          </w:r>
          <w:bookmarkEnd w:id="0"/>
        </w:p>
        <w:p w14:paraId="6EE2AD41" w14:textId="01DE4DE9" w:rsidR="001443F8" w:rsidRDefault="005E1605">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60838955" w:history="1">
            <w:r w:rsidR="001443F8" w:rsidRPr="00013BF7">
              <w:rPr>
                <w:rStyle w:val="Hyperlink"/>
                <w:noProof/>
              </w:rPr>
              <w:t>Contents</w:t>
            </w:r>
            <w:r w:rsidR="001443F8">
              <w:rPr>
                <w:noProof/>
                <w:webHidden/>
              </w:rPr>
              <w:tab/>
            </w:r>
            <w:r w:rsidR="001443F8">
              <w:rPr>
                <w:noProof/>
                <w:webHidden/>
              </w:rPr>
              <w:fldChar w:fldCharType="begin"/>
            </w:r>
            <w:r w:rsidR="001443F8">
              <w:rPr>
                <w:noProof/>
                <w:webHidden/>
              </w:rPr>
              <w:instrText xml:space="preserve"> PAGEREF _Toc60838955 \h </w:instrText>
            </w:r>
            <w:r w:rsidR="001443F8">
              <w:rPr>
                <w:noProof/>
                <w:webHidden/>
              </w:rPr>
            </w:r>
            <w:r w:rsidR="001443F8">
              <w:rPr>
                <w:noProof/>
                <w:webHidden/>
              </w:rPr>
              <w:fldChar w:fldCharType="separate"/>
            </w:r>
            <w:r w:rsidR="001443F8">
              <w:rPr>
                <w:noProof/>
                <w:webHidden/>
              </w:rPr>
              <w:t>1</w:t>
            </w:r>
            <w:r w:rsidR="001443F8">
              <w:rPr>
                <w:noProof/>
                <w:webHidden/>
              </w:rPr>
              <w:fldChar w:fldCharType="end"/>
            </w:r>
          </w:hyperlink>
        </w:p>
        <w:p w14:paraId="091D9A1E" w14:textId="15D41341" w:rsidR="001443F8" w:rsidRDefault="001443F8">
          <w:pPr>
            <w:pStyle w:val="TOC1"/>
            <w:tabs>
              <w:tab w:val="right" w:leader="dot" w:pos="9350"/>
            </w:tabs>
            <w:rPr>
              <w:rFonts w:asciiTheme="minorHAnsi" w:eastAsiaTheme="minorEastAsia" w:hAnsiTheme="minorHAnsi" w:cstheme="minorBidi"/>
              <w:noProof/>
              <w:color w:val="auto"/>
              <w:sz w:val="22"/>
              <w:szCs w:val="22"/>
            </w:rPr>
          </w:pPr>
          <w:hyperlink w:anchor="_Toc60838956" w:history="1">
            <w:r w:rsidRPr="00013BF7">
              <w:rPr>
                <w:rStyle w:val="Hyperlink"/>
                <w:noProof/>
              </w:rPr>
              <w:t>December Monthly Task Force Meeting</w:t>
            </w:r>
            <w:r>
              <w:rPr>
                <w:noProof/>
                <w:webHidden/>
              </w:rPr>
              <w:tab/>
            </w:r>
            <w:r>
              <w:rPr>
                <w:noProof/>
                <w:webHidden/>
              </w:rPr>
              <w:fldChar w:fldCharType="begin"/>
            </w:r>
            <w:r>
              <w:rPr>
                <w:noProof/>
                <w:webHidden/>
              </w:rPr>
              <w:instrText xml:space="preserve"> PAGEREF _Toc60838956 \h </w:instrText>
            </w:r>
            <w:r>
              <w:rPr>
                <w:noProof/>
                <w:webHidden/>
              </w:rPr>
            </w:r>
            <w:r>
              <w:rPr>
                <w:noProof/>
                <w:webHidden/>
              </w:rPr>
              <w:fldChar w:fldCharType="separate"/>
            </w:r>
            <w:r>
              <w:rPr>
                <w:noProof/>
                <w:webHidden/>
              </w:rPr>
              <w:t>2</w:t>
            </w:r>
            <w:r>
              <w:rPr>
                <w:noProof/>
                <w:webHidden/>
              </w:rPr>
              <w:fldChar w:fldCharType="end"/>
            </w:r>
          </w:hyperlink>
        </w:p>
        <w:p w14:paraId="4FAE1BFB" w14:textId="0CB30096"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57" w:history="1">
            <w:r w:rsidRPr="00013BF7">
              <w:rPr>
                <w:rStyle w:val="Hyperlink"/>
                <w:noProof/>
              </w:rPr>
              <w:t>2020 PCCETF Accomplishments</w:t>
            </w:r>
            <w:r>
              <w:rPr>
                <w:noProof/>
                <w:webHidden/>
              </w:rPr>
              <w:tab/>
            </w:r>
            <w:r>
              <w:rPr>
                <w:noProof/>
                <w:webHidden/>
              </w:rPr>
              <w:fldChar w:fldCharType="begin"/>
            </w:r>
            <w:r>
              <w:rPr>
                <w:noProof/>
                <w:webHidden/>
              </w:rPr>
              <w:instrText xml:space="preserve"> PAGEREF _Toc60838957 \h </w:instrText>
            </w:r>
            <w:r>
              <w:rPr>
                <w:noProof/>
                <w:webHidden/>
              </w:rPr>
            </w:r>
            <w:r>
              <w:rPr>
                <w:noProof/>
                <w:webHidden/>
              </w:rPr>
              <w:fldChar w:fldCharType="separate"/>
            </w:r>
            <w:r>
              <w:rPr>
                <w:noProof/>
                <w:webHidden/>
              </w:rPr>
              <w:t>2</w:t>
            </w:r>
            <w:r>
              <w:rPr>
                <w:noProof/>
                <w:webHidden/>
              </w:rPr>
              <w:fldChar w:fldCharType="end"/>
            </w:r>
          </w:hyperlink>
        </w:p>
        <w:p w14:paraId="65745708" w14:textId="7D0E6554"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58" w:history="1">
            <w:r w:rsidRPr="00013BF7">
              <w:rPr>
                <w:rStyle w:val="Hyperlink"/>
                <w:noProof/>
              </w:rPr>
              <w:t>American Red Cross, Serving the South Puget Sound and Olympics, Daniel Wirth</w:t>
            </w:r>
            <w:r>
              <w:rPr>
                <w:noProof/>
                <w:webHidden/>
              </w:rPr>
              <w:tab/>
            </w:r>
            <w:r>
              <w:rPr>
                <w:noProof/>
                <w:webHidden/>
              </w:rPr>
              <w:fldChar w:fldCharType="begin"/>
            </w:r>
            <w:r>
              <w:rPr>
                <w:noProof/>
                <w:webHidden/>
              </w:rPr>
              <w:instrText xml:space="preserve"> PAGEREF _Toc60838958 \h </w:instrText>
            </w:r>
            <w:r>
              <w:rPr>
                <w:noProof/>
                <w:webHidden/>
              </w:rPr>
            </w:r>
            <w:r>
              <w:rPr>
                <w:noProof/>
                <w:webHidden/>
              </w:rPr>
              <w:fldChar w:fldCharType="separate"/>
            </w:r>
            <w:r>
              <w:rPr>
                <w:noProof/>
                <w:webHidden/>
              </w:rPr>
              <w:t>2</w:t>
            </w:r>
            <w:r>
              <w:rPr>
                <w:noProof/>
                <w:webHidden/>
              </w:rPr>
              <w:fldChar w:fldCharType="end"/>
            </w:r>
          </w:hyperlink>
        </w:p>
        <w:p w14:paraId="3B3BA87F" w14:textId="1B9C5D00"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59" w:history="1">
            <w:r w:rsidRPr="00013BF7">
              <w:rPr>
                <w:rStyle w:val="Hyperlink"/>
                <w:noProof/>
              </w:rPr>
              <w:t>South Sound’s 2-1-1 System, Norinda Rosario-Yancey</w:t>
            </w:r>
            <w:r>
              <w:rPr>
                <w:noProof/>
                <w:webHidden/>
              </w:rPr>
              <w:tab/>
            </w:r>
            <w:r>
              <w:rPr>
                <w:noProof/>
                <w:webHidden/>
              </w:rPr>
              <w:fldChar w:fldCharType="begin"/>
            </w:r>
            <w:r>
              <w:rPr>
                <w:noProof/>
                <w:webHidden/>
              </w:rPr>
              <w:instrText xml:space="preserve"> PAGEREF _Toc60838959 \h </w:instrText>
            </w:r>
            <w:r>
              <w:rPr>
                <w:noProof/>
                <w:webHidden/>
              </w:rPr>
            </w:r>
            <w:r>
              <w:rPr>
                <w:noProof/>
                <w:webHidden/>
              </w:rPr>
              <w:fldChar w:fldCharType="separate"/>
            </w:r>
            <w:r>
              <w:rPr>
                <w:noProof/>
                <w:webHidden/>
              </w:rPr>
              <w:t>4</w:t>
            </w:r>
            <w:r>
              <w:rPr>
                <w:noProof/>
                <w:webHidden/>
              </w:rPr>
              <w:fldChar w:fldCharType="end"/>
            </w:r>
          </w:hyperlink>
        </w:p>
        <w:p w14:paraId="7ABBDAC3" w14:textId="58A2B388"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0" w:history="1">
            <w:r w:rsidRPr="00013BF7">
              <w:rPr>
                <w:rStyle w:val="Hyperlink"/>
                <w:noProof/>
              </w:rPr>
              <w:t>Report Out - Organizational Structures Group , Karissa Thompson</w:t>
            </w:r>
            <w:r>
              <w:rPr>
                <w:noProof/>
                <w:webHidden/>
              </w:rPr>
              <w:tab/>
            </w:r>
            <w:r>
              <w:rPr>
                <w:noProof/>
                <w:webHidden/>
              </w:rPr>
              <w:fldChar w:fldCharType="begin"/>
            </w:r>
            <w:r>
              <w:rPr>
                <w:noProof/>
                <w:webHidden/>
              </w:rPr>
              <w:instrText xml:space="preserve"> PAGEREF _Toc60838960 \h </w:instrText>
            </w:r>
            <w:r>
              <w:rPr>
                <w:noProof/>
                <w:webHidden/>
              </w:rPr>
            </w:r>
            <w:r>
              <w:rPr>
                <w:noProof/>
                <w:webHidden/>
              </w:rPr>
              <w:fldChar w:fldCharType="separate"/>
            </w:r>
            <w:r>
              <w:rPr>
                <w:noProof/>
                <w:webHidden/>
              </w:rPr>
              <w:t>5</w:t>
            </w:r>
            <w:r>
              <w:rPr>
                <w:noProof/>
                <w:webHidden/>
              </w:rPr>
              <w:fldChar w:fldCharType="end"/>
            </w:r>
          </w:hyperlink>
        </w:p>
        <w:p w14:paraId="13C467C0" w14:textId="3D3632FD"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1" w:history="1">
            <w:r w:rsidRPr="00013BF7">
              <w:rPr>
                <w:rStyle w:val="Hyperlink"/>
                <w:noProof/>
              </w:rPr>
              <w:t>Report Out - Outreach Group, Tim Jumper</w:t>
            </w:r>
            <w:r>
              <w:rPr>
                <w:noProof/>
                <w:webHidden/>
              </w:rPr>
              <w:tab/>
            </w:r>
            <w:r>
              <w:rPr>
                <w:noProof/>
                <w:webHidden/>
              </w:rPr>
              <w:fldChar w:fldCharType="begin"/>
            </w:r>
            <w:r>
              <w:rPr>
                <w:noProof/>
                <w:webHidden/>
              </w:rPr>
              <w:instrText xml:space="preserve"> PAGEREF _Toc60838961 \h </w:instrText>
            </w:r>
            <w:r>
              <w:rPr>
                <w:noProof/>
                <w:webHidden/>
              </w:rPr>
            </w:r>
            <w:r>
              <w:rPr>
                <w:noProof/>
                <w:webHidden/>
              </w:rPr>
              <w:fldChar w:fldCharType="separate"/>
            </w:r>
            <w:r>
              <w:rPr>
                <w:noProof/>
                <w:webHidden/>
              </w:rPr>
              <w:t>5</w:t>
            </w:r>
            <w:r>
              <w:rPr>
                <w:noProof/>
                <w:webHidden/>
              </w:rPr>
              <w:fldChar w:fldCharType="end"/>
            </w:r>
          </w:hyperlink>
        </w:p>
        <w:p w14:paraId="70CCDC6E" w14:textId="0C3E3B44"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2" w:history="1">
            <w:r w:rsidRPr="00013BF7">
              <w:rPr>
                <w:rStyle w:val="Hyperlink"/>
                <w:noProof/>
              </w:rPr>
              <w:t>Report Out – People &amp; Providers Group, Jeff Wolff</w:t>
            </w:r>
            <w:r>
              <w:rPr>
                <w:noProof/>
                <w:webHidden/>
              </w:rPr>
              <w:tab/>
            </w:r>
            <w:r>
              <w:rPr>
                <w:noProof/>
                <w:webHidden/>
              </w:rPr>
              <w:fldChar w:fldCharType="begin"/>
            </w:r>
            <w:r>
              <w:rPr>
                <w:noProof/>
                <w:webHidden/>
              </w:rPr>
              <w:instrText xml:space="preserve"> PAGEREF _Toc60838962 \h </w:instrText>
            </w:r>
            <w:r>
              <w:rPr>
                <w:noProof/>
                <w:webHidden/>
              </w:rPr>
            </w:r>
            <w:r>
              <w:rPr>
                <w:noProof/>
                <w:webHidden/>
              </w:rPr>
              <w:fldChar w:fldCharType="separate"/>
            </w:r>
            <w:r>
              <w:rPr>
                <w:noProof/>
                <w:webHidden/>
              </w:rPr>
              <w:t>5</w:t>
            </w:r>
            <w:r>
              <w:rPr>
                <w:noProof/>
                <w:webHidden/>
              </w:rPr>
              <w:fldChar w:fldCharType="end"/>
            </w:r>
          </w:hyperlink>
        </w:p>
        <w:p w14:paraId="7E316430" w14:textId="38FE1F7A"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3" w:history="1">
            <w:r w:rsidRPr="00013BF7">
              <w:rPr>
                <w:rStyle w:val="Hyperlink"/>
                <w:rFonts w:eastAsiaTheme="majorEastAsia"/>
                <w:noProof/>
              </w:rPr>
              <w:t>Action</w:t>
            </w:r>
            <w:r w:rsidRPr="00013BF7">
              <w:rPr>
                <w:rStyle w:val="Hyperlink"/>
                <w:noProof/>
              </w:rPr>
              <w:t xml:space="preserve"> Items</w:t>
            </w:r>
            <w:r>
              <w:rPr>
                <w:noProof/>
                <w:webHidden/>
              </w:rPr>
              <w:tab/>
            </w:r>
            <w:r>
              <w:rPr>
                <w:noProof/>
                <w:webHidden/>
              </w:rPr>
              <w:fldChar w:fldCharType="begin"/>
            </w:r>
            <w:r>
              <w:rPr>
                <w:noProof/>
                <w:webHidden/>
              </w:rPr>
              <w:instrText xml:space="preserve"> PAGEREF _Toc60838963 \h </w:instrText>
            </w:r>
            <w:r>
              <w:rPr>
                <w:noProof/>
                <w:webHidden/>
              </w:rPr>
            </w:r>
            <w:r>
              <w:rPr>
                <w:noProof/>
                <w:webHidden/>
              </w:rPr>
              <w:fldChar w:fldCharType="separate"/>
            </w:r>
            <w:r>
              <w:rPr>
                <w:noProof/>
                <w:webHidden/>
              </w:rPr>
              <w:t>6</w:t>
            </w:r>
            <w:r>
              <w:rPr>
                <w:noProof/>
                <w:webHidden/>
              </w:rPr>
              <w:fldChar w:fldCharType="end"/>
            </w:r>
          </w:hyperlink>
        </w:p>
        <w:p w14:paraId="47DD8BEF" w14:textId="0787B9AC"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4" w:history="1">
            <w:r w:rsidRPr="00013BF7">
              <w:rPr>
                <w:rStyle w:val="Hyperlink"/>
                <w:noProof/>
              </w:rPr>
              <w:t>Meeting Contacts</w:t>
            </w:r>
            <w:r>
              <w:rPr>
                <w:noProof/>
                <w:webHidden/>
              </w:rPr>
              <w:tab/>
            </w:r>
            <w:r>
              <w:rPr>
                <w:noProof/>
                <w:webHidden/>
              </w:rPr>
              <w:fldChar w:fldCharType="begin"/>
            </w:r>
            <w:r>
              <w:rPr>
                <w:noProof/>
                <w:webHidden/>
              </w:rPr>
              <w:instrText xml:space="preserve"> PAGEREF _Toc60838964 \h </w:instrText>
            </w:r>
            <w:r>
              <w:rPr>
                <w:noProof/>
                <w:webHidden/>
              </w:rPr>
            </w:r>
            <w:r>
              <w:rPr>
                <w:noProof/>
                <w:webHidden/>
              </w:rPr>
              <w:fldChar w:fldCharType="separate"/>
            </w:r>
            <w:r>
              <w:rPr>
                <w:noProof/>
                <w:webHidden/>
              </w:rPr>
              <w:t>6</w:t>
            </w:r>
            <w:r>
              <w:rPr>
                <w:noProof/>
                <w:webHidden/>
              </w:rPr>
              <w:fldChar w:fldCharType="end"/>
            </w:r>
          </w:hyperlink>
        </w:p>
        <w:p w14:paraId="194E2B77" w14:textId="08757509" w:rsidR="001443F8" w:rsidRDefault="001443F8">
          <w:pPr>
            <w:pStyle w:val="TOC1"/>
            <w:tabs>
              <w:tab w:val="right" w:leader="dot" w:pos="9350"/>
            </w:tabs>
            <w:rPr>
              <w:rFonts w:asciiTheme="minorHAnsi" w:eastAsiaTheme="minorEastAsia" w:hAnsiTheme="minorHAnsi" w:cstheme="minorBidi"/>
              <w:noProof/>
              <w:color w:val="auto"/>
              <w:sz w:val="22"/>
              <w:szCs w:val="22"/>
            </w:rPr>
          </w:pPr>
          <w:hyperlink w:anchor="_Toc60838965" w:history="1">
            <w:r w:rsidRPr="00013BF7">
              <w:rPr>
                <w:rStyle w:val="Hyperlink"/>
                <w:noProof/>
              </w:rPr>
              <w:t>November 2020 Org Structures Meeting Notes</w:t>
            </w:r>
            <w:r>
              <w:rPr>
                <w:noProof/>
                <w:webHidden/>
              </w:rPr>
              <w:tab/>
            </w:r>
            <w:r>
              <w:rPr>
                <w:noProof/>
                <w:webHidden/>
              </w:rPr>
              <w:fldChar w:fldCharType="begin"/>
            </w:r>
            <w:r>
              <w:rPr>
                <w:noProof/>
                <w:webHidden/>
              </w:rPr>
              <w:instrText xml:space="preserve"> PAGEREF _Toc60838965 \h </w:instrText>
            </w:r>
            <w:r>
              <w:rPr>
                <w:noProof/>
                <w:webHidden/>
              </w:rPr>
            </w:r>
            <w:r>
              <w:rPr>
                <w:noProof/>
                <w:webHidden/>
              </w:rPr>
              <w:fldChar w:fldCharType="separate"/>
            </w:r>
            <w:r>
              <w:rPr>
                <w:noProof/>
                <w:webHidden/>
              </w:rPr>
              <w:t>8</w:t>
            </w:r>
            <w:r>
              <w:rPr>
                <w:noProof/>
                <w:webHidden/>
              </w:rPr>
              <w:fldChar w:fldCharType="end"/>
            </w:r>
          </w:hyperlink>
        </w:p>
        <w:p w14:paraId="66E62D53" w14:textId="69B95EC2"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6" w:history="1">
            <w:r w:rsidRPr="00013BF7">
              <w:rPr>
                <w:rStyle w:val="Hyperlink"/>
                <w:noProof/>
              </w:rPr>
              <w:t>Practice Subgroup Update</w:t>
            </w:r>
            <w:r>
              <w:rPr>
                <w:noProof/>
                <w:webHidden/>
              </w:rPr>
              <w:tab/>
            </w:r>
            <w:r>
              <w:rPr>
                <w:noProof/>
                <w:webHidden/>
              </w:rPr>
              <w:fldChar w:fldCharType="begin"/>
            </w:r>
            <w:r>
              <w:rPr>
                <w:noProof/>
                <w:webHidden/>
              </w:rPr>
              <w:instrText xml:space="preserve"> PAGEREF _Toc60838966 \h </w:instrText>
            </w:r>
            <w:r>
              <w:rPr>
                <w:noProof/>
                <w:webHidden/>
              </w:rPr>
            </w:r>
            <w:r>
              <w:rPr>
                <w:noProof/>
                <w:webHidden/>
              </w:rPr>
              <w:fldChar w:fldCharType="separate"/>
            </w:r>
            <w:r>
              <w:rPr>
                <w:noProof/>
                <w:webHidden/>
              </w:rPr>
              <w:t>8</w:t>
            </w:r>
            <w:r>
              <w:rPr>
                <w:noProof/>
                <w:webHidden/>
              </w:rPr>
              <w:fldChar w:fldCharType="end"/>
            </w:r>
          </w:hyperlink>
        </w:p>
        <w:p w14:paraId="2765B2BA" w14:textId="0A70B26F"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7" w:history="1">
            <w:r w:rsidRPr="00013BF7">
              <w:rPr>
                <w:rStyle w:val="Hyperlink"/>
                <w:noProof/>
              </w:rPr>
              <w:t>Promotion Subgroup Update</w:t>
            </w:r>
            <w:r>
              <w:rPr>
                <w:noProof/>
                <w:webHidden/>
              </w:rPr>
              <w:tab/>
            </w:r>
            <w:r>
              <w:rPr>
                <w:noProof/>
                <w:webHidden/>
              </w:rPr>
              <w:fldChar w:fldCharType="begin"/>
            </w:r>
            <w:r>
              <w:rPr>
                <w:noProof/>
                <w:webHidden/>
              </w:rPr>
              <w:instrText xml:space="preserve"> PAGEREF _Toc60838967 \h </w:instrText>
            </w:r>
            <w:r>
              <w:rPr>
                <w:noProof/>
                <w:webHidden/>
              </w:rPr>
            </w:r>
            <w:r>
              <w:rPr>
                <w:noProof/>
                <w:webHidden/>
              </w:rPr>
              <w:fldChar w:fldCharType="separate"/>
            </w:r>
            <w:r>
              <w:rPr>
                <w:noProof/>
                <w:webHidden/>
              </w:rPr>
              <w:t>9</w:t>
            </w:r>
            <w:r>
              <w:rPr>
                <w:noProof/>
                <w:webHidden/>
              </w:rPr>
              <w:fldChar w:fldCharType="end"/>
            </w:r>
          </w:hyperlink>
        </w:p>
        <w:p w14:paraId="038660CA" w14:textId="27B3DB76"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8" w:history="1">
            <w:r w:rsidRPr="00013BF7">
              <w:rPr>
                <w:rStyle w:val="Hyperlink"/>
                <w:noProof/>
              </w:rPr>
              <w:t>Policy Subgroup Update</w:t>
            </w:r>
            <w:r>
              <w:rPr>
                <w:noProof/>
                <w:webHidden/>
              </w:rPr>
              <w:tab/>
            </w:r>
            <w:r>
              <w:rPr>
                <w:noProof/>
                <w:webHidden/>
              </w:rPr>
              <w:fldChar w:fldCharType="begin"/>
            </w:r>
            <w:r>
              <w:rPr>
                <w:noProof/>
                <w:webHidden/>
              </w:rPr>
              <w:instrText xml:space="preserve"> PAGEREF _Toc60838968 \h </w:instrText>
            </w:r>
            <w:r>
              <w:rPr>
                <w:noProof/>
                <w:webHidden/>
              </w:rPr>
            </w:r>
            <w:r>
              <w:rPr>
                <w:noProof/>
                <w:webHidden/>
              </w:rPr>
              <w:fldChar w:fldCharType="separate"/>
            </w:r>
            <w:r>
              <w:rPr>
                <w:noProof/>
                <w:webHidden/>
              </w:rPr>
              <w:t>9</w:t>
            </w:r>
            <w:r>
              <w:rPr>
                <w:noProof/>
                <w:webHidden/>
              </w:rPr>
              <w:fldChar w:fldCharType="end"/>
            </w:r>
          </w:hyperlink>
        </w:p>
        <w:p w14:paraId="553BE958" w14:textId="7B203EA7"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69" w:history="1">
            <w:r w:rsidRPr="00013BF7">
              <w:rPr>
                <w:rStyle w:val="Hyperlink"/>
                <w:noProof/>
              </w:rPr>
              <w:t>Name for the Series</w:t>
            </w:r>
            <w:r>
              <w:rPr>
                <w:noProof/>
                <w:webHidden/>
              </w:rPr>
              <w:tab/>
            </w:r>
            <w:r>
              <w:rPr>
                <w:noProof/>
                <w:webHidden/>
              </w:rPr>
              <w:fldChar w:fldCharType="begin"/>
            </w:r>
            <w:r>
              <w:rPr>
                <w:noProof/>
                <w:webHidden/>
              </w:rPr>
              <w:instrText xml:space="preserve"> PAGEREF _Toc60838969 \h </w:instrText>
            </w:r>
            <w:r>
              <w:rPr>
                <w:noProof/>
                <w:webHidden/>
              </w:rPr>
            </w:r>
            <w:r>
              <w:rPr>
                <w:noProof/>
                <w:webHidden/>
              </w:rPr>
              <w:fldChar w:fldCharType="separate"/>
            </w:r>
            <w:r>
              <w:rPr>
                <w:noProof/>
                <w:webHidden/>
              </w:rPr>
              <w:t>10</w:t>
            </w:r>
            <w:r>
              <w:rPr>
                <w:noProof/>
                <w:webHidden/>
              </w:rPr>
              <w:fldChar w:fldCharType="end"/>
            </w:r>
          </w:hyperlink>
        </w:p>
        <w:p w14:paraId="7673A524" w14:textId="21A3C438" w:rsidR="001443F8" w:rsidRDefault="001443F8">
          <w:pPr>
            <w:pStyle w:val="TOC2"/>
            <w:tabs>
              <w:tab w:val="right" w:leader="dot" w:pos="9350"/>
            </w:tabs>
            <w:rPr>
              <w:rFonts w:asciiTheme="minorHAnsi" w:eastAsiaTheme="minorEastAsia" w:hAnsiTheme="minorHAnsi" w:cstheme="minorBidi"/>
              <w:noProof/>
              <w:color w:val="auto"/>
              <w:sz w:val="22"/>
              <w:szCs w:val="22"/>
            </w:rPr>
          </w:pPr>
          <w:hyperlink w:anchor="_Toc60838970" w:history="1">
            <w:r w:rsidRPr="00013BF7">
              <w:rPr>
                <w:rStyle w:val="Hyperlink"/>
                <w:rFonts w:eastAsiaTheme="majorEastAsia"/>
                <w:noProof/>
              </w:rPr>
              <w:t>Action</w:t>
            </w:r>
            <w:r w:rsidRPr="00013BF7">
              <w:rPr>
                <w:rStyle w:val="Hyperlink"/>
                <w:noProof/>
              </w:rPr>
              <w:t xml:space="preserve"> Items</w:t>
            </w:r>
            <w:r>
              <w:rPr>
                <w:noProof/>
                <w:webHidden/>
              </w:rPr>
              <w:tab/>
            </w:r>
            <w:r>
              <w:rPr>
                <w:noProof/>
                <w:webHidden/>
              </w:rPr>
              <w:fldChar w:fldCharType="begin"/>
            </w:r>
            <w:r>
              <w:rPr>
                <w:noProof/>
                <w:webHidden/>
              </w:rPr>
              <w:instrText xml:space="preserve"> PAGEREF _Toc60838970 \h </w:instrText>
            </w:r>
            <w:r>
              <w:rPr>
                <w:noProof/>
                <w:webHidden/>
              </w:rPr>
            </w:r>
            <w:r>
              <w:rPr>
                <w:noProof/>
                <w:webHidden/>
              </w:rPr>
              <w:fldChar w:fldCharType="separate"/>
            </w:r>
            <w:r>
              <w:rPr>
                <w:noProof/>
                <w:webHidden/>
              </w:rPr>
              <w:t>10</w:t>
            </w:r>
            <w:r>
              <w:rPr>
                <w:noProof/>
                <w:webHidden/>
              </w:rPr>
              <w:fldChar w:fldCharType="end"/>
            </w:r>
          </w:hyperlink>
        </w:p>
        <w:p w14:paraId="78701A0C" w14:textId="4D933D8E" w:rsidR="005E1605" w:rsidRDefault="005E1605" w:rsidP="005E1605">
          <w:r>
            <w:rPr>
              <w:b/>
              <w:bCs/>
              <w:noProof/>
            </w:rPr>
            <w:fldChar w:fldCharType="end"/>
          </w:r>
        </w:p>
      </w:sdtContent>
    </w:sdt>
    <w:p w14:paraId="7FA42682" w14:textId="77777777" w:rsidR="005E1605" w:rsidRDefault="005E1605" w:rsidP="005E1605">
      <w:pPr>
        <w:spacing w:line="276" w:lineRule="auto"/>
        <w:rPr>
          <w:szCs w:val="24"/>
        </w:rPr>
      </w:pPr>
    </w:p>
    <w:p w14:paraId="576635A6" w14:textId="77777777" w:rsidR="005E1605" w:rsidRDefault="005E1605" w:rsidP="005E1605">
      <w:pPr>
        <w:shd w:val="clear" w:color="auto" w:fill="auto"/>
        <w:spacing w:after="160" w:line="259" w:lineRule="auto"/>
      </w:pPr>
    </w:p>
    <w:p w14:paraId="0724F4DB" w14:textId="77777777" w:rsidR="005E1605" w:rsidRDefault="005E1605" w:rsidP="005E1605">
      <w:pPr>
        <w:spacing w:line="276" w:lineRule="auto"/>
        <w:rPr>
          <w:szCs w:val="24"/>
        </w:rPr>
      </w:pPr>
    </w:p>
    <w:p w14:paraId="2FD216FA" w14:textId="77777777" w:rsidR="005E1605" w:rsidRDefault="005E1605" w:rsidP="005E1605">
      <w:pPr>
        <w:shd w:val="clear" w:color="auto" w:fill="auto"/>
        <w:spacing w:after="160" w:line="259" w:lineRule="auto"/>
        <w:rPr>
          <w:szCs w:val="24"/>
        </w:rPr>
      </w:pPr>
      <w:r>
        <w:rPr>
          <w:szCs w:val="24"/>
        </w:rPr>
        <w:br w:type="page"/>
      </w:r>
    </w:p>
    <w:p w14:paraId="29C84F1C" w14:textId="673BDFA4" w:rsidR="005E1605" w:rsidRDefault="00A47B15" w:rsidP="00A47B15">
      <w:pPr>
        <w:pStyle w:val="Heading1"/>
      </w:pPr>
      <w:bookmarkStart w:id="1" w:name="_Toc60838956"/>
      <w:r>
        <w:lastRenderedPageBreak/>
        <w:t>December Monthly Task Force Meeting</w:t>
      </w:r>
      <w:bookmarkEnd w:id="1"/>
    </w:p>
    <w:p w14:paraId="048FBA4B" w14:textId="77777777" w:rsidR="005E1605" w:rsidRPr="00043C2D" w:rsidRDefault="005E1605" w:rsidP="005E1605">
      <w:pPr>
        <w:spacing w:line="276" w:lineRule="auto"/>
        <w:rPr>
          <w:szCs w:val="24"/>
        </w:rPr>
      </w:pPr>
      <w:r w:rsidRPr="00043C2D">
        <w:rPr>
          <w:szCs w:val="24"/>
        </w:rPr>
        <w:t>Meeting called by the Community Engagement Task Force.</w:t>
      </w:r>
    </w:p>
    <w:p w14:paraId="18EA8FE9" w14:textId="77777777" w:rsidR="005E1605" w:rsidRDefault="005E1605" w:rsidP="005E1605">
      <w:pPr>
        <w:spacing w:line="276" w:lineRule="auto"/>
        <w:rPr>
          <w:szCs w:val="24"/>
        </w:rPr>
      </w:pPr>
      <w:r w:rsidRPr="00043C2D">
        <w:rPr>
          <w:b/>
          <w:bCs/>
          <w:szCs w:val="24"/>
        </w:rPr>
        <w:t>Date:</w:t>
      </w:r>
      <w:r w:rsidRPr="00043C2D">
        <w:rPr>
          <w:szCs w:val="24"/>
        </w:rPr>
        <w:t xml:space="preserve"> </w:t>
      </w:r>
      <w:r>
        <w:rPr>
          <w:szCs w:val="24"/>
        </w:rPr>
        <w:t>December 2, 2020</w:t>
      </w:r>
      <w:r w:rsidRPr="00043C2D">
        <w:rPr>
          <w:szCs w:val="24"/>
        </w:rPr>
        <w:br/>
      </w:r>
      <w:r w:rsidRPr="00043C2D">
        <w:rPr>
          <w:b/>
          <w:bCs/>
          <w:szCs w:val="24"/>
        </w:rPr>
        <w:t>Time:</w:t>
      </w:r>
      <w:r w:rsidRPr="00043C2D">
        <w:rPr>
          <w:szCs w:val="24"/>
        </w:rPr>
        <w:t xml:space="preserve">  </w:t>
      </w:r>
      <w:r>
        <w:rPr>
          <w:szCs w:val="24"/>
        </w:rPr>
        <w:t>9:00 am – 11:00 am</w:t>
      </w:r>
      <w:r w:rsidRPr="00043C2D">
        <w:rPr>
          <w:szCs w:val="24"/>
        </w:rPr>
        <w:br/>
      </w:r>
      <w:r w:rsidRPr="00043C2D">
        <w:rPr>
          <w:b/>
          <w:bCs/>
          <w:szCs w:val="24"/>
        </w:rPr>
        <w:t>Location:</w:t>
      </w:r>
      <w:r w:rsidRPr="00043C2D">
        <w:rPr>
          <w:szCs w:val="24"/>
        </w:rPr>
        <w:t xml:space="preserve"> </w:t>
      </w:r>
      <w:r>
        <w:rPr>
          <w:szCs w:val="24"/>
        </w:rPr>
        <w:t>Zoom Meeting</w:t>
      </w:r>
    </w:p>
    <w:p w14:paraId="799FAE1D" w14:textId="77777777" w:rsidR="005E1605" w:rsidRPr="00D17372" w:rsidRDefault="005E1605" w:rsidP="005E1605">
      <w:pPr>
        <w:spacing w:line="276" w:lineRule="auto"/>
        <w:rPr>
          <w:szCs w:val="24"/>
        </w:rPr>
      </w:pPr>
      <w:r>
        <w:rPr>
          <w:b/>
          <w:bCs/>
          <w:szCs w:val="24"/>
        </w:rPr>
        <w:t xml:space="preserve">Attendees: </w:t>
      </w:r>
      <w:r>
        <w:rPr>
          <w:szCs w:val="24"/>
        </w:rPr>
        <w:t>69</w:t>
      </w:r>
    </w:p>
    <w:p w14:paraId="7DE791E2" w14:textId="77777777" w:rsidR="005E1605" w:rsidRDefault="005E1605" w:rsidP="00A47B15">
      <w:pPr>
        <w:pStyle w:val="Heading2"/>
      </w:pPr>
      <w:bookmarkStart w:id="2" w:name="_Toc60838957"/>
      <w:r>
        <w:t>2020 PCCETF Accomplishments</w:t>
      </w:r>
      <w:bookmarkEnd w:id="2"/>
    </w:p>
    <w:p w14:paraId="37D474FA" w14:textId="77777777" w:rsidR="005E1605" w:rsidRDefault="005E1605" w:rsidP="005E1605">
      <w:pPr>
        <w:pStyle w:val="ListParagraph"/>
        <w:numPr>
          <w:ilvl w:val="0"/>
          <w:numId w:val="14"/>
        </w:numPr>
      </w:pPr>
      <w:r>
        <w:t>Served 650 families in Pierce County</w:t>
      </w:r>
    </w:p>
    <w:p w14:paraId="6C98679F" w14:textId="77777777" w:rsidR="005E1605" w:rsidRDefault="005E1605" w:rsidP="005E1605">
      <w:pPr>
        <w:pStyle w:val="ListParagraph"/>
        <w:numPr>
          <w:ilvl w:val="0"/>
          <w:numId w:val="14"/>
        </w:numPr>
      </w:pPr>
      <w:r>
        <w:t>Added 64 organizations to the Task Force, currently 114 organizations involved in the PCCETF. Whether a contact, connect, or committed</w:t>
      </w:r>
    </w:p>
    <w:p w14:paraId="2DCC1F92" w14:textId="77777777" w:rsidR="005E1605" w:rsidRDefault="005E1605" w:rsidP="005E1605">
      <w:pPr>
        <w:pStyle w:val="ListParagraph"/>
        <w:numPr>
          <w:ilvl w:val="0"/>
          <w:numId w:val="14"/>
        </w:numPr>
      </w:pPr>
      <w:r>
        <w:t>Add over 70 new members to the PCCETF</w:t>
      </w:r>
    </w:p>
    <w:p w14:paraId="0AE3F198" w14:textId="77777777" w:rsidR="005E1605" w:rsidRPr="002002CE" w:rsidRDefault="005E1605" w:rsidP="005E1605">
      <w:pPr>
        <w:pStyle w:val="ListParagraph"/>
        <w:numPr>
          <w:ilvl w:val="0"/>
          <w:numId w:val="14"/>
        </w:numPr>
      </w:pPr>
      <w:r>
        <w:t>The State of Washington contacted Leadership in the PCCETF to help us with our 10-year plan</w:t>
      </w:r>
    </w:p>
    <w:p w14:paraId="65B8079E" w14:textId="77777777" w:rsidR="005E1605" w:rsidRPr="00125732" w:rsidRDefault="005E1605" w:rsidP="00A47B15">
      <w:pPr>
        <w:pStyle w:val="Heading2"/>
      </w:pPr>
      <w:bookmarkStart w:id="3" w:name="_Toc60838958"/>
      <w:r>
        <w:t>American Red Cross, Serving the South Puget Sound and Olympics, Daniel Wirth</w:t>
      </w:r>
      <w:bookmarkEnd w:id="3"/>
    </w:p>
    <w:p w14:paraId="60092977" w14:textId="77777777" w:rsidR="005E1605" w:rsidRDefault="005E1605" w:rsidP="005E1605">
      <w:pPr>
        <w:pStyle w:val="ListParagraph"/>
        <w:numPr>
          <w:ilvl w:val="0"/>
          <w:numId w:val="14"/>
        </w:numPr>
      </w:pPr>
      <w:r>
        <w:t>Presentation by Daniel Wirth, Executive Director for South Puget sound chapter of the Red Cross</w:t>
      </w:r>
    </w:p>
    <w:p w14:paraId="5A8897BD" w14:textId="77777777" w:rsidR="005E1605" w:rsidRDefault="005E1605" w:rsidP="005E1605">
      <w:pPr>
        <w:pStyle w:val="ListParagraph"/>
        <w:numPr>
          <w:ilvl w:val="0"/>
          <w:numId w:val="14"/>
        </w:numPr>
      </w:pPr>
      <w:r>
        <w:t>Mission of the Red Cross is to prevent and alleviate human suffering in the face of emergencies by mobilizing the power of volunteers and the generosity of donors.</w:t>
      </w:r>
    </w:p>
    <w:p w14:paraId="453221E0" w14:textId="77777777" w:rsidR="005E1605" w:rsidRDefault="005E1605" w:rsidP="005E1605">
      <w:pPr>
        <w:pStyle w:val="ListParagraph"/>
        <w:numPr>
          <w:ilvl w:val="0"/>
          <w:numId w:val="14"/>
        </w:numPr>
      </w:pPr>
      <w:r>
        <w:t>Focus on disaster cycle services, home fire campaigns, biomedical services, service to the armed forces, international services, and training services.</w:t>
      </w:r>
    </w:p>
    <w:p w14:paraId="2F4A5DA7" w14:textId="77777777" w:rsidR="005E1605" w:rsidRDefault="005E1605" w:rsidP="005E1605">
      <w:pPr>
        <w:pStyle w:val="ListParagraph"/>
        <w:numPr>
          <w:ilvl w:val="1"/>
          <w:numId w:val="14"/>
        </w:numPr>
      </w:pPr>
      <w:r>
        <w:t>Opportunities for collaboration in each of these areas depending on what fits you and your organization.</w:t>
      </w:r>
    </w:p>
    <w:p w14:paraId="52F789E3" w14:textId="77777777" w:rsidR="005E1605" w:rsidRDefault="005E1605" w:rsidP="005E1605">
      <w:pPr>
        <w:pStyle w:val="ListParagraph"/>
        <w:numPr>
          <w:ilvl w:val="0"/>
          <w:numId w:val="14"/>
        </w:numPr>
      </w:pPr>
      <w:r>
        <w:t xml:space="preserve">Disaster cycle services is one of the most common areas where people know of the ARC. Focus on the critical first 72 hours after a disaster. Provide mental health, medical, food and shelter, </w:t>
      </w:r>
      <w:proofErr w:type="spellStart"/>
      <w:r>
        <w:t>etc</w:t>
      </w:r>
      <w:proofErr w:type="spellEnd"/>
      <w:r>
        <w:t xml:space="preserve"> support.</w:t>
      </w:r>
    </w:p>
    <w:p w14:paraId="7D71A878" w14:textId="77777777" w:rsidR="005E1605" w:rsidRDefault="005E1605" w:rsidP="005E1605">
      <w:pPr>
        <w:pStyle w:val="ListParagraph"/>
        <w:numPr>
          <w:ilvl w:val="1"/>
          <w:numId w:val="14"/>
        </w:numPr>
      </w:pPr>
      <w:r>
        <w:t>Locally, this shows up a lot as flooding, storm, and wildfire events</w:t>
      </w:r>
    </w:p>
    <w:p w14:paraId="0C591016" w14:textId="77777777" w:rsidR="005E1605" w:rsidRDefault="005E1605" w:rsidP="005E1605">
      <w:pPr>
        <w:pStyle w:val="ListParagraph"/>
        <w:numPr>
          <w:ilvl w:val="0"/>
          <w:numId w:val="14"/>
        </w:numPr>
      </w:pPr>
      <w:r>
        <w:t>Fiscal year June 2019 – July 2020 they responded to 1000+ disasters and 802 home fires.</w:t>
      </w:r>
    </w:p>
    <w:p w14:paraId="4FCAE5A5" w14:textId="77777777" w:rsidR="005E1605" w:rsidRDefault="005E1605" w:rsidP="005E1605">
      <w:pPr>
        <w:pStyle w:val="ListParagraph"/>
        <w:numPr>
          <w:ilvl w:val="0"/>
          <w:numId w:val="14"/>
        </w:numPr>
      </w:pPr>
      <w:r>
        <w:t>Home fires</w:t>
      </w:r>
    </w:p>
    <w:p w14:paraId="35D8D9FC" w14:textId="77777777" w:rsidR="005E1605" w:rsidRDefault="005E1605" w:rsidP="005E1605">
      <w:pPr>
        <w:pStyle w:val="ListParagraph"/>
        <w:numPr>
          <w:ilvl w:val="1"/>
          <w:numId w:val="14"/>
        </w:numPr>
      </w:pPr>
      <w:r>
        <w:t>Made a national commitment to home-fires. Documented 700+ lives saved. Help families make escape plans, install smoke alarms, and change batteries. Targeting high-risk neighborhoods.</w:t>
      </w:r>
    </w:p>
    <w:p w14:paraId="5B2F79BA" w14:textId="77777777" w:rsidR="005E1605" w:rsidRDefault="005E1605" w:rsidP="005E1605">
      <w:pPr>
        <w:pStyle w:val="ListParagraph"/>
        <w:numPr>
          <w:ilvl w:val="1"/>
          <w:numId w:val="14"/>
        </w:numPr>
      </w:pPr>
      <w:r>
        <w:t>Conduct a youth education program “Pillowcase Project”. Preparedness and fire safety presentation. Also have additional programs</w:t>
      </w:r>
    </w:p>
    <w:p w14:paraId="475DC4F6" w14:textId="77777777" w:rsidR="005E1605" w:rsidRDefault="005E1605" w:rsidP="005E1605">
      <w:pPr>
        <w:pStyle w:val="ListParagraph"/>
        <w:numPr>
          <w:ilvl w:val="2"/>
          <w:numId w:val="14"/>
        </w:numPr>
      </w:pPr>
      <w:r>
        <w:t>Ready Rating is free emergency preparedness program for organizations of all types to respond to disasters.</w:t>
      </w:r>
    </w:p>
    <w:p w14:paraId="7359FCE3" w14:textId="77777777" w:rsidR="005E1605" w:rsidRDefault="005E1605" w:rsidP="005E1605">
      <w:pPr>
        <w:pStyle w:val="ListParagraph"/>
        <w:numPr>
          <w:ilvl w:val="2"/>
          <w:numId w:val="14"/>
        </w:numPr>
      </w:pPr>
      <w:r>
        <w:t>Be Red Cross Ready is adult version of the Pillowcase Project. How to prepare for common emergencies</w:t>
      </w:r>
    </w:p>
    <w:p w14:paraId="5E478367" w14:textId="77777777" w:rsidR="005E1605" w:rsidRDefault="005E1605" w:rsidP="005E1605">
      <w:pPr>
        <w:pStyle w:val="ListParagraph"/>
        <w:numPr>
          <w:ilvl w:val="0"/>
          <w:numId w:val="14"/>
        </w:numPr>
      </w:pPr>
      <w:r>
        <w:t>Biomedical Services</w:t>
      </w:r>
    </w:p>
    <w:p w14:paraId="7888F8D5" w14:textId="77777777" w:rsidR="005E1605" w:rsidRDefault="005E1605" w:rsidP="005E1605">
      <w:pPr>
        <w:pStyle w:val="ListParagraph"/>
        <w:numPr>
          <w:ilvl w:val="1"/>
          <w:numId w:val="14"/>
        </w:numPr>
      </w:pPr>
      <w:r>
        <w:t xml:space="preserve">Every 2 seconds, someone in the US needs blood. </w:t>
      </w:r>
    </w:p>
    <w:p w14:paraId="39BEEB3B" w14:textId="77777777" w:rsidR="005E1605" w:rsidRDefault="005E1605" w:rsidP="005E1605">
      <w:pPr>
        <w:pStyle w:val="ListParagraph"/>
        <w:numPr>
          <w:ilvl w:val="1"/>
          <w:numId w:val="14"/>
        </w:numPr>
      </w:pPr>
      <w:r>
        <w:t>Meet patient needs at 2500 hospitals across the country. 60 hospitals locally in PNW</w:t>
      </w:r>
    </w:p>
    <w:p w14:paraId="6C5306FB" w14:textId="77777777" w:rsidR="005E1605" w:rsidRDefault="005E1605" w:rsidP="005E1605">
      <w:pPr>
        <w:pStyle w:val="ListParagraph"/>
        <w:numPr>
          <w:ilvl w:val="1"/>
          <w:numId w:val="14"/>
        </w:numPr>
      </w:pPr>
      <w:r>
        <w:t>Would love to partner with agencies to host a blood drive. Currently trying to target sickle cell donors.</w:t>
      </w:r>
    </w:p>
    <w:p w14:paraId="483FAF23" w14:textId="77777777" w:rsidR="005E1605" w:rsidRDefault="005E1605" w:rsidP="005E1605">
      <w:pPr>
        <w:pStyle w:val="ListParagraph"/>
        <w:numPr>
          <w:ilvl w:val="1"/>
          <w:numId w:val="14"/>
        </w:numPr>
      </w:pPr>
      <w:r>
        <w:t>Large multipurpose room or gym is ideal, as well as hosting more than once a year.</w:t>
      </w:r>
    </w:p>
    <w:p w14:paraId="4E2EB78B" w14:textId="77777777" w:rsidR="005E1605" w:rsidRDefault="005E1605" w:rsidP="005E1605">
      <w:pPr>
        <w:pStyle w:val="ListParagraph"/>
        <w:numPr>
          <w:ilvl w:val="1"/>
          <w:numId w:val="14"/>
        </w:numPr>
      </w:pPr>
      <w:r>
        <w:t xml:space="preserve">Can also hold a blood drive for just internal/employees, but request that at least 40 register in advance </w:t>
      </w:r>
    </w:p>
    <w:p w14:paraId="71442390" w14:textId="77777777" w:rsidR="005E1605" w:rsidRDefault="005E1605" w:rsidP="005E1605">
      <w:pPr>
        <w:pStyle w:val="ListParagraph"/>
        <w:numPr>
          <w:ilvl w:val="1"/>
          <w:numId w:val="14"/>
        </w:numPr>
      </w:pPr>
      <w:r>
        <w:t>Redcrossblood.org to register to donate blood</w:t>
      </w:r>
    </w:p>
    <w:p w14:paraId="5E1543DF" w14:textId="77777777" w:rsidR="005E1605" w:rsidRDefault="005E1605" w:rsidP="005E1605">
      <w:pPr>
        <w:pStyle w:val="ListParagraph"/>
        <w:numPr>
          <w:ilvl w:val="0"/>
          <w:numId w:val="14"/>
        </w:numPr>
      </w:pPr>
      <w:r>
        <w:t>Servicing armed forces</w:t>
      </w:r>
    </w:p>
    <w:p w14:paraId="70D9A5E3" w14:textId="77777777" w:rsidR="005E1605" w:rsidRDefault="005E1605" w:rsidP="005E1605">
      <w:pPr>
        <w:pStyle w:val="ListParagraph"/>
        <w:numPr>
          <w:ilvl w:val="1"/>
          <w:numId w:val="14"/>
        </w:numPr>
      </w:pPr>
      <w:r>
        <w:t>Have 24/7 emergency care network for active duty and retired military veterans. Call center to field emergency messages for active duty. Only authorized communicator with the military that can send active messages to active/overseas armed forces members.</w:t>
      </w:r>
    </w:p>
    <w:p w14:paraId="68BDFA89" w14:textId="77777777" w:rsidR="005E1605" w:rsidRDefault="005E1605" w:rsidP="005E1605">
      <w:pPr>
        <w:pStyle w:val="ListParagraph"/>
        <w:numPr>
          <w:ilvl w:val="2"/>
          <w:numId w:val="14"/>
        </w:numPr>
      </w:pPr>
      <w:r>
        <w:t>Providing briefing to families on Red Cross services</w:t>
      </w:r>
    </w:p>
    <w:p w14:paraId="5B414A63" w14:textId="77777777" w:rsidR="005E1605" w:rsidRDefault="005E1605" w:rsidP="005E1605">
      <w:pPr>
        <w:pStyle w:val="ListParagraph"/>
        <w:numPr>
          <w:ilvl w:val="2"/>
          <w:numId w:val="14"/>
        </w:numPr>
      </w:pPr>
      <w:r>
        <w:t>Holding virtual coping programs and art events</w:t>
      </w:r>
    </w:p>
    <w:p w14:paraId="72CF9207" w14:textId="77777777" w:rsidR="005E1605" w:rsidRDefault="005E1605" w:rsidP="005E1605">
      <w:pPr>
        <w:pStyle w:val="ListParagraph"/>
        <w:numPr>
          <w:ilvl w:val="0"/>
          <w:numId w:val="14"/>
        </w:numPr>
      </w:pPr>
      <w:r>
        <w:t>Life Saving Skills</w:t>
      </w:r>
    </w:p>
    <w:p w14:paraId="2021FD1F" w14:textId="77777777" w:rsidR="005E1605" w:rsidRDefault="005E1605" w:rsidP="005E1605">
      <w:pPr>
        <w:pStyle w:val="ListParagraph"/>
        <w:numPr>
          <w:ilvl w:val="1"/>
          <w:numId w:val="14"/>
        </w:numPr>
      </w:pPr>
      <w:r>
        <w:t>Educate 5 million people in the country in multiple CPR/First Aid courses</w:t>
      </w:r>
    </w:p>
    <w:p w14:paraId="52F85B5D" w14:textId="77777777" w:rsidR="005E1605" w:rsidRDefault="005E1605" w:rsidP="005E1605">
      <w:pPr>
        <w:pStyle w:val="ListParagraph"/>
        <w:numPr>
          <w:ilvl w:val="1"/>
          <w:numId w:val="14"/>
        </w:numPr>
      </w:pPr>
      <w:r>
        <w:t>Available to train members of your organization to become certified trainers (for a fee) to then teach others. Can also provide trainings at your organization</w:t>
      </w:r>
    </w:p>
    <w:p w14:paraId="1CD5D51B" w14:textId="77777777" w:rsidR="005E1605" w:rsidRDefault="005E1605" w:rsidP="005E1605">
      <w:pPr>
        <w:pStyle w:val="ListParagraph"/>
        <w:numPr>
          <w:ilvl w:val="0"/>
          <w:numId w:val="14"/>
        </w:numPr>
      </w:pPr>
      <w:r>
        <w:t>International Services</w:t>
      </w:r>
    </w:p>
    <w:p w14:paraId="525D29E0" w14:textId="77777777" w:rsidR="005E1605" w:rsidRDefault="005E1605" w:rsidP="005E1605">
      <w:pPr>
        <w:pStyle w:val="ListParagraph"/>
        <w:numPr>
          <w:ilvl w:val="1"/>
          <w:numId w:val="14"/>
        </w:numPr>
      </w:pPr>
      <w:r>
        <w:t xml:space="preserve">Partner with other agencies around the world to assist in other disasters. </w:t>
      </w:r>
    </w:p>
    <w:p w14:paraId="5B1C51A3" w14:textId="77777777" w:rsidR="005E1605" w:rsidRDefault="005E1605" w:rsidP="005E1605">
      <w:pPr>
        <w:pStyle w:val="ListParagraph"/>
        <w:numPr>
          <w:ilvl w:val="1"/>
          <w:numId w:val="14"/>
        </w:numPr>
      </w:pPr>
      <w:r>
        <w:t>Reconnection opportunities, can send emergency messages for family members that are overseas</w:t>
      </w:r>
    </w:p>
    <w:p w14:paraId="6874BD31" w14:textId="77777777" w:rsidR="005E1605" w:rsidRDefault="005E1605" w:rsidP="005E1605">
      <w:pPr>
        <w:pStyle w:val="ListParagraph"/>
        <w:numPr>
          <w:ilvl w:val="0"/>
          <w:numId w:val="14"/>
        </w:numPr>
      </w:pPr>
      <w:r>
        <w:t>Local Impact</w:t>
      </w:r>
    </w:p>
    <w:p w14:paraId="618AFEFA" w14:textId="77777777" w:rsidR="005E1605" w:rsidRDefault="005E1605" w:rsidP="005E1605">
      <w:pPr>
        <w:pStyle w:val="ListParagraph"/>
        <w:numPr>
          <w:ilvl w:val="1"/>
          <w:numId w:val="14"/>
        </w:numPr>
      </w:pPr>
      <w:r>
        <w:t>235 Chapters of the Red Cross in the US with 30,000 volunteers.</w:t>
      </w:r>
    </w:p>
    <w:p w14:paraId="2C64B887" w14:textId="77777777" w:rsidR="005E1605" w:rsidRDefault="005E1605" w:rsidP="005E1605">
      <w:pPr>
        <w:pStyle w:val="ListParagraph"/>
        <w:numPr>
          <w:ilvl w:val="1"/>
          <w:numId w:val="14"/>
        </w:numPr>
      </w:pPr>
      <w:r>
        <w:t xml:space="preserve">Every year in Pierce county, 115 local households receive disaster assistance, 6000 services provided to military members, 506 blood </w:t>
      </w:r>
      <w:proofErr w:type="spellStart"/>
      <w:r>
        <w:t>donatinos</w:t>
      </w:r>
      <w:proofErr w:type="spellEnd"/>
      <w:r>
        <w:t xml:space="preserve"> collected, 600 people receive lifesaving training, 116 homes made safer through fire preparedness</w:t>
      </w:r>
    </w:p>
    <w:p w14:paraId="2F07E89D" w14:textId="77777777" w:rsidR="005E1605" w:rsidRDefault="005E1605" w:rsidP="005E1605">
      <w:r>
        <w:t>The Ask</w:t>
      </w:r>
    </w:p>
    <w:p w14:paraId="5D739325" w14:textId="77777777" w:rsidR="005E1605" w:rsidRDefault="005E1605" w:rsidP="005E1605">
      <w:pPr>
        <w:pStyle w:val="ListParagraph"/>
        <w:numPr>
          <w:ilvl w:val="0"/>
          <w:numId w:val="14"/>
        </w:numPr>
      </w:pPr>
      <w:r>
        <w:t>Volunteer-led organization, 90% of the workforce is volunteer. Sign up to be a volunteer at RedCross.org</w:t>
      </w:r>
    </w:p>
    <w:p w14:paraId="35E0D08D" w14:textId="77777777" w:rsidR="005E1605" w:rsidRDefault="005E1605" w:rsidP="005E1605">
      <w:pPr>
        <w:pStyle w:val="ListParagraph"/>
        <w:numPr>
          <w:ilvl w:val="0"/>
          <w:numId w:val="14"/>
        </w:numPr>
      </w:pPr>
      <w:r>
        <w:t xml:space="preserve">Host a blood drive or engage in a lifesaving training. </w:t>
      </w:r>
      <w:r w:rsidRPr="00F26651">
        <w:t>The best way to find upcoming blood drives with the American Red Cross is to visit www.redcrossblood.org, type in your zip code and you will find the open upcoming blood drives there. Thank you!</w:t>
      </w:r>
    </w:p>
    <w:p w14:paraId="0CAD9076" w14:textId="77777777" w:rsidR="005E1605" w:rsidRDefault="005E1605" w:rsidP="005E1605">
      <w:pPr>
        <w:pStyle w:val="ListParagraph"/>
        <w:numPr>
          <w:ilvl w:val="0"/>
          <w:numId w:val="14"/>
        </w:numPr>
      </w:pPr>
      <w:r>
        <w:t>Collaborate with Red Cross on a home fire campaign</w:t>
      </w:r>
    </w:p>
    <w:p w14:paraId="798BAD2B" w14:textId="77777777" w:rsidR="005E1605" w:rsidRDefault="005E1605" w:rsidP="005E1605">
      <w:pPr>
        <w:pStyle w:val="ListParagraph"/>
        <w:numPr>
          <w:ilvl w:val="0"/>
          <w:numId w:val="14"/>
        </w:numPr>
      </w:pPr>
      <w:r>
        <w:t>Special Q&amp;A with Daniel is tomorrow at 10am. Message Jeff Wolff (</w:t>
      </w:r>
      <w:proofErr w:type="spellStart"/>
      <w:r>
        <w:t>jwolff@workforce-central</w:t>
      </w:r>
      <w:proofErr w:type="spellEnd"/>
      <w:r>
        <w:t>) if you would like to join</w:t>
      </w:r>
    </w:p>
    <w:p w14:paraId="7E7F5490" w14:textId="77777777" w:rsidR="005E1605" w:rsidRDefault="005E1605" w:rsidP="005E1605">
      <w:r>
        <w:t>Contact: Daniel Wirth, Executive Director at Red Cross Daniel.Wirth@redcross.org</w:t>
      </w:r>
    </w:p>
    <w:p w14:paraId="75DC0195" w14:textId="77777777" w:rsidR="005E1605" w:rsidRPr="00125732" w:rsidRDefault="005E1605" w:rsidP="00A47B15">
      <w:pPr>
        <w:pStyle w:val="Heading2"/>
      </w:pPr>
      <w:bookmarkStart w:id="4" w:name="_Toc60838959"/>
      <w:r>
        <w:t xml:space="preserve">South Sound’s 2-1-1 System, </w:t>
      </w:r>
      <w:proofErr w:type="spellStart"/>
      <w:r>
        <w:t>Norinda</w:t>
      </w:r>
      <w:proofErr w:type="spellEnd"/>
      <w:r>
        <w:t xml:space="preserve"> Rosario-Yancey</w:t>
      </w:r>
      <w:bookmarkEnd w:id="4"/>
    </w:p>
    <w:p w14:paraId="1435B947" w14:textId="77777777" w:rsidR="005E1605" w:rsidRDefault="005E1605" w:rsidP="005E1605">
      <w:pPr>
        <w:pStyle w:val="ListParagraph"/>
        <w:numPr>
          <w:ilvl w:val="0"/>
          <w:numId w:val="14"/>
        </w:numPr>
      </w:pPr>
      <w:r>
        <w:t>2-1-1 is a resource and referral hotline. Has been a critical component during the COVID-19 pandemic</w:t>
      </w:r>
    </w:p>
    <w:p w14:paraId="6C118DEA" w14:textId="77777777" w:rsidR="005E1605" w:rsidRDefault="005E1605" w:rsidP="005E1605">
      <w:pPr>
        <w:pStyle w:val="ListParagraph"/>
        <w:numPr>
          <w:ilvl w:val="0"/>
          <w:numId w:val="14"/>
        </w:numPr>
      </w:pPr>
      <w:r>
        <w:t xml:space="preserve">Can sometimes not connect to 211 if the caller is not calling from a </w:t>
      </w:r>
      <w:proofErr w:type="gramStart"/>
      <w:r>
        <w:t>253 area</w:t>
      </w:r>
      <w:proofErr w:type="gramEnd"/>
      <w:r>
        <w:t xml:space="preserve"> code. Calls made on ATT were being redirected, </w:t>
      </w:r>
      <w:proofErr w:type="gramStart"/>
      <w:r>
        <w:t>Typically</w:t>
      </w:r>
      <w:proofErr w:type="gramEnd"/>
      <w:r>
        <w:t xml:space="preserve"> it should still work so long as the person calling is physically located in the area when calling, even with an out of state area code</w:t>
      </w:r>
    </w:p>
    <w:p w14:paraId="787E41E4" w14:textId="77777777" w:rsidR="005E1605" w:rsidRDefault="005E1605" w:rsidP="005E1605">
      <w:pPr>
        <w:pStyle w:val="ListParagraph"/>
        <w:numPr>
          <w:ilvl w:val="0"/>
          <w:numId w:val="14"/>
        </w:numPr>
      </w:pPr>
      <w:r>
        <w:t>Penni Belcher is the 2-1-1 Director. Has been involved in this work way before she came to our local United Way</w:t>
      </w:r>
    </w:p>
    <w:p w14:paraId="1EB2B9A6" w14:textId="77777777" w:rsidR="005E1605" w:rsidRDefault="005E1605" w:rsidP="005E1605">
      <w:r>
        <w:t>About 2-1-1</w:t>
      </w:r>
    </w:p>
    <w:p w14:paraId="4988C57C" w14:textId="77777777" w:rsidR="005E1605" w:rsidRDefault="005E1605" w:rsidP="005E1605">
      <w:pPr>
        <w:pStyle w:val="ListParagraph"/>
        <w:numPr>
          <w:ilvl w:val="0"/>
          <w:numId w:val="14"/>
        </w:numPr>
      </w:pPr>
      <w:r>
        <w:t xml:space="preserve">211 is an open system. It is </w:t>
      </w:r>
      <w:proofErr w:type="gramStart"/>
      <w:r>
        <w:t>absolutely free</w:t>
      </w:r>
      <w:proofErr w:type="gramEnd"/>
      <w:r>
        <w:t xml:space="preserve"> to both callers and service providers. But it does have different levels. For those who want to track client outcome and a closed-loop referral system, there is a fee for this high level of partnership.</w:t>
      </w:r>
    </w:p>
    <w:p w14:paraId="1F0CF805" w14:textId="77777777" w:rsidR="005E1605" w:rsidRDefault="005E1605" w:rsidP="005E1605">
      <w:pPr>
        <w:pStyle w:val="ListParagraph"/>
        <w:numPr>
          <w:ilvl w:val="0"/>
          <w:numId w:val="14"/>
        </w:numPr>
      </w:pPr>
      <w:r>
        <w:t xml:space="preserve">Call specialists and navigators are specially trained. Callers </w:t>
      </w:r>
      <w:proofErr w:type="gramStart"/>
      <w:r>
        <w:t>have the opportunity to</w:t>
      </w:r>
      <w:proofErr w:type="gramEnd"/>
      <w:r>
        <w:t xml:space="preserve"> be asked questions to even identify more areas of need and receive multiple referrals</w:t>
      </w:r>
    </w:p>
    <w:p w14:paraId="4F93A6B7" w14:textId="77777777" w:rsidR="005E1605" w:rsidRDefault="005E1605" w:rsidP="005E1605">
      <w:pPr>
        <w:pStyle w:val="ListParagraph"/>
        <w:numPr>
          <w:ilvl w:val="0"/>
          <w:numId w:val="14"/>
        </w:numPr>
      </w:pPr>
      <w:r>
        <w:t xml:space="preserve">Includes over 7 different call centers. Web search is not yet fully built </w:t>
      </w:r>
      <w:proofErr w:type="gramStart"/>
      <w:r>
        <w:t>out, but</w:t>
      </w:r>
      <w:proofErr w:type="gramEnd"/>
      <w:r>
        <w:t xml:space="preserve"> has ongoing improvements.</w:t>
      </w:r>
    </w:p>
    <w:p w14:paraId="6E6F9E95" w14:textId="77777777" w:rsidR="005E1605" w:rsidRDefault="005E1605" w:rsidP="005E1605">
      <w:r>
        <w:t>Impacts</w:t>
      </w:r>
    </w:p>
    <w:p w14:paraId="4B23ADBE" w14:textId="77777777" w:rsidR="005E1605" w:rsidRDefault="005E1605" w:rsidP="005E1605">
      <w:pPr>
        <w:pStyle w:val="ListParagraph"/>
        <w:numPr>
          <w:ilvl w:val="0"/>
          <w:numId w:val="14"/>
        </w:numPr>
      </w:pPr>
      <w:r>
        <w:t>March to July had 25,000 total calls. 4,000 of those were handled as part of the statewide COVID hotline. Handled COVID-19 specific questions like testing, facemasks, exposure, housing assistance, food assistance, etc.</w:t>
      </w:r>
    </w:p>
    <w:p w14:paraId="32CD365B" w14:textId="77777777" w:rsidR="005E1605" w:rsidRDefault="005E1605" w:rsidP="005E1605">
      <w:pPr>
        <w:pStyle w:val="ListParagraph"/>
        <w:numPr>
          <w:ilvl w:val="0"/>
          <w:numId w:val="14"/>
        </w:numPr>
      </w:pPr>
      <w:r>
        <w:t>From May – July 398 families helped in their Diaper Bank program. Take off financial stress and family stress</w:t>
      </w:r>
    </w:p>
    <w:p w14:paraId="05AAFCDB" w14:textId="77777777" w:rsidR="005E1605" w:rsidRDefault="005E1605" w:rsidP="005E1605">
      <w:pPr>
        <w:pStyle w:val="ListParagraph"/>
        <w:numPr>
          <w:ilvl w:val="0"/>
          <w:numId w:val="14"/>
        </w:numPr>
      </w:pPr>
      <w:r>
        <w:t xml:space="preserve">211 became the single point of entry for mental health in Pierce County. Drug Assistance and Mental health provider connections can be made just by dialing 211. Does not require a call to your insurance. </w:t>
      </w:r>
    </w:p>
    <w:p w14:paraId="0BB30F17" w14:textId="77777777" w:rsidR="005E1605" w:rsidRDefault="005E1605" w:rsidP="005E1605">
      <w:pPr>
        <w:pStyle w:val="ListParagraph"/>
        <w:numPr>
          <w:ilvl w:val="0"/>
          <w:numId w:val="14"/>
        </w:numPr>
      </w:pPr>
      <w:r>
        <w:t>Ride United provided 461 rides for 70+ clients in 15 cities locally in Pierce and Thurston to medical appointments, job interviews and appointments, food access, social services, shelter, tax prep, education, school engagement, financial coaching, and more</w:t>
      </w:r>
    </w:p>
    <w:p w14:paraId="6F569B4D" w14:textId="77777777" w:rsidR="005E1605" w:rsidRDefault="005E1605" w:rsidP="005E1605">
      <w:pPr>
        <w:pStyle w:val="ListParagraph"/>
        <w:numPr>
          <w:ilvl w:val="0"/>
          <w:numId w:val="14"/>
        </w:numPr>
      </w:pPr>
      <w:r>
        <w:t xml:space="preserve">Encouraging more feedback, questions, and suggestions to improve the system </w:t>
      </w:r>
      <w:proofErr w:type="gramStart"/>
      <w:r>
        <w:t>on the whole</w:t>
      </w:r>
      <w:proofErr w:type="gramEnd"/>
    </w:p>
    <w:p w14:paraId="6890D0C8" w14:textId="77777777" w:rsidR="005E1605" w:rsidRDefault="005E1605" w:rsidP="005E1605">
      <w:r>
        <w:t>The Ask</w:t>
      </w:r>
    </w:p>
    <w:p w14:paraId="16A67395" w14:textId="77777777" w:rsidR="005E1605" w:rsidRDefault="005E1605" w:rsidP="005E1605">
      <w:pPr>
        <w:pStyle w:val="ListParagraph"/>
        <w:numPr>
          <w:ilvl w:val="0"/>
          <w:numId w:val="14"/>
        </w:numPr>
      </w:pPr>
      <w:r>
        <w:t>Strive to ensure that all human service organizations locally are updating their database to make sure that clients can get accurate information. Have a database manager who is available by email and phone to give simple updates as well.</w:t>
      </w:r>
    </w:p>
    <w:p w14:paraId="0AACD653" w14:textId="77777777" w:rsidR="005E1605" w:rsidRDefault="005E1605" w:rsidP="005E1605">
      <w:pPr>
        <w:pStyle w:val="ListParagraph"/>
        <w:numPr>
          <w:ilvl w:val="0"/>
          <w:numId w:val="14"/>
        </w:numPr>
      </w:pPr>
      <w:r>
        <w:t xml:space="preserve">Will be participating in these meetings ongoing to keep the connection and continue answering questions </w:t>
      </w:r>
    </w:p>
    <w:p w14:paraId="23A6F4A9" w14:textId="77777777" w:rsidR="005E1605" w:rsidRDefault="005E1605" w:rsidP="005E1605">
      <w:r>
        <w:t xml:space="preserve">Contact: </w:t>
      </w:r>
      <w:proofErr w:type="spellStart"/>
      <w:r>
        <w:t>Norinda</w:t>
      </w:r>
      <w:proofErr w:type="spellEnd"/>
      <w:r>
        <w:t xml:space="preserve"> Rosario-Yancey </w:t>
      </w:r>
      <w:r w:rsidRPr="00F26651">
        <w:t>norinday@uwpc.or</w:t>
      </w:r>
      <w:r>
        <w:t>g</w:t>
      </w:r>
    </w:p>
    <w:p w14:paraId="5704CE4F" w14:textId="77777777" w:rsidR="005E1605" w:rsidRPr="00125732" w:rsidRDefault="005E1605" w:rsidP="00A47B15">
      <w:pPr>
        <w:pStyle w:val="Heading2"/>
      </w:pPr>
      <w:bookmarkStart w:id="5" w:name="_Toc60838960"/>
      <w:r>
        <w:t xml:space="preserve">Report Out - Organizational Structures </w:t>
      </w:r>
      <w:proofErr w:type="gramStart"/>
      <w:r>
        <w:t>Group ,</w:t>
      </w:r>
      <w:proofErr w:type="gramEnd"/>
      <w:r>
        <w:t xml:space="preserve"> Karissa Thompson</w:t>
      </w:r>
      <w:bookmarkEnd w:id="5"/>
    </w:p>
    <w:p w14:paraId="6E6BA183" w14:textId="77777777" w:rsidR="005E1605" w:rsidRDefault="005E1605" w:rsidP="005E1605">
      <w:pPr>
        <w:pStyle w:val="ListParagraph"/>
        <w:numPr>
          <w:ilvl w:val="0"/>
          <w:numId w:val="14"/>
        </w:numPr>
      </w:pPr>
      <w:r>
        <w:t xml:space="preserve">Are putting together a 4-part series called the Lens of Equity Series that focuses on the 4 P’s of creating a more inclusive organization: </w:t>
      </w:r>
    </w:p>
    <w:p w14:paraId="321FFF40" w14:textId="77777777" w:rsidR="005E1605" w:rsidRDefault="005E1605" w:rsidP="005E1605">
      <w:pPr>
        <w:pStyle w:val="ListParagraph"/>
        <w:numPr>
          <w:ilvl w:val="1"/>
          <w:numId w:val="14"/>
        </w:numPr>
      </w:pPr>
      <w:r>
        <w:t>Policy, what are your written policies?</w:t>
      </w:r>
    </w:p>
    <w:p w14:paraId="108FFA04" w14:textId="77777777" w:rsidR="005E1605" w:rsidRDefault="005E1605" w:rsidP="005E1605">
      <w:pPr>
        <w:pStyle w:val="ListParagraph"/>
        <w:numPr>
          <w:ilvl w:val="1"/>
          <w:numId w:val="14"/>
        </w:numPr>
      </w:pPr>
      <w:r>
        <w:t>Practice, how are policies carried out?</w:t>
      </w:r>
    </w:p>
    <w:p w14:paraId="7E773507" w14:textId="77777777" w:rsidR="005E1605" w:rsidRDefault="005E1605" w:rsidP="005E1605">
      <w:pPr>
        <w:pStyle w:val="ListParagraph"/>
        <w:numPr>
          <w:ilvl w:val="1"/>
          <w:numId w:val="14"/>
        </w:numPr>
      </w:pPr>
      <w:r>
        <w:t>People, focusing on the people in the organization</w:t>
      </w:r>
    </w:p>
    <w:p w14:paraId="3E3A5BFB" w14:textId="77777777" w:rsidR="005E1605" w:rsidRDefault="005E1605" w:rsidP="005E1605">
      <w:pPr>
        <w:pStyle w:val="ListParagraph"/>
        <w:numPr>
          <w:ilvl w:val="1"/>
          <w:numId w:val="14"/>
        </w:numPr>
      </w:pPr>
      <w:r>
        <w:t>Promotion, highlighting those who are doing well</w:t>
      </w:r>
    </w:p>
    <w:p w14:paraId="5FE7918F" w14:textId="77777777" w:rsidR="005E1605" w:rsidRDefault="005E1605" w:rsidP="005E1605">
      <w:pPr>
        <w:pStyle w:val="ListParagraph"/>
        <w:numPr>
          <w:ilvl w:val="0"/>
          <w:numId w:val="14"/>
        </w:numPr>
      </w:pPr>
      <w:r>
        <w:t xml:space="preserve">Meet on the third Thursday of every month at 10;00am, come join the group if you are interested in </w:t>
      </w:r>
      <w:proofErr w:type="gramStart"/>
      <w:r>
        <w:t>helping out</w:t>
      </w:r>
      <w:proofErr w:type="gramEnd"/>
      <w:r>
        <w:t>!</w:t>
      </w:r>
    </w:p>
    <w:p w14:paraId="51C811EF" w14:textId="77777777" w:rsidR="005E1605" w:rsidRPr="00125732" w:rsidRDefault="005E1605" w:rsidP="00A47B15">
      <w:pPr>
        <w:pStyle w:val="Heading2"/>
      </w:pPr>
      <w:bookmarkStart w:id="6" w:name="_Toc60838961"/>
      <w:r>
        <w:t>Report Out - Outreach Group, Tim Jumper</w:t>
      </w:r>
      <w:bookmarkEnd w:id="6"/>
    </w:p>
    <w:p w14:paraId="0364E8C0" w14:textId="77777777" w:rsidR="005E1605" w:rsidRDefault="005E1605" w:rsidP="005E1605">
      <w:pPr>
        <w:pStyle w:val="ListParagraph"/>
        <w:numPr>
          <w:ilvl w:val="0"/>
          <w:numId w:val="14"/>
        </w:numPr>
      </w:pPr>
      <w:r>
        <w:t>Today they will be working to engage with newer members and plan the structure of the group</w:t>
      </w:r>
    </w:p>
    <w:p w14:paraId="5141C8F1" w14:textId="77777777" w:rsidR="005E1605" w:rsidRDefault="005E1605" w:rsidP="005E1605">
      <w:pPr>
        <w:pStyle w:val="ListParagraph"/>
        <w:numPr>
          <w:ilvl w:val="0"/>
          <w:numId w:val="14"/>
        </w:numPr>
      </w:pPr>
      <w:r>
        <w:t>Discussing new tools that will keep us more effective and organized</w:t>
      </w:r>
    </w:p>
    <w:p w14:paraId="63C6B26B" w14:textId="77777777" w:rsidR="005E1605" w:rsidRDefault="005E1605" w:rsidP="005E1605">
      <w:pPr>
        <w:pStyle w:val="ListParagraph"/>
        <w:numPr>
          <w:ilvl w:val="0"/>
          <w:numId w:val="14"/>
        </w:numPr>
      </w:pPr>
      <w:r>
        <w:t>Collaborating with some community partners to create a universal intake form</w:t>
      </w:r>
    </w:p>
    <w:p w14:paraId="58B7B026" w14:textId="77777777" w:rsidR="005E1605" w:rsidRPr="00125732" w:rsidRDefault="005E1605" w:rsidP="00A47B15">
      <w:pPr>
        <w:pStyle w:val="Heading2"/>
      </w:pPr>
      <w:bookmarkStart w:id="7" w:name="_Toc60838962"/>
      <w:r>
        <w:t>Report Out – People &amp; Providers Group, Jeff Wolff</w:t>
      </w:r>
      <w:bookmarkEnd w:id="7"/>
    </w:p>
    <w:p w14:paraId="19ED969F" w14:textId="77777777" w:rsidR="005E1605" w:rsidRDefault="005E1605" w:rsidP="005E1605">
      <w:pPr>
        <w:pStyle w:val="ListParagraph"/>
        <w:numPr>
          <w:ilvl w:val="0"/>
          <w:numId w:val="14"/>
        </w:numPr>
      </w:pPr>
      <w:r>
        <w:t>Works with community members and providers to provide better access all around</w:t>
      </w:r>
    </w:p>
    <w:p w14:paraId="4AB80C0E" w14:textId="77777777" w:rsidR="005E1605" w:rsidRDefault="005E1605" w:rsidP="005E1605">
      <w:pPr>
        <w:pStyle w:val="ListParagraph"/>
        <w:numPr>
          <w:ilvl w:val="0"/>
          <w:numId w:val="14"/>
        </w:numPr>
      </w:pPr>
      <w:r>
        <w:t>Focus on service providers to give them better tools and support</w:t>
      </w:r>
    </w:p>
    <w:p w14:paraId="11B35B11" w14:textId="77777777" w:rsidR="005E1605" w:rsidRDefault="005E1605" w:rsidP="005E1605">
      <w:pPr>
        <w:pStyle w:val="ListParagraph"/>
        <w:numPr>
          <w:ilvl w:val="0"/>
          <w:numId w:val="14"/>
        </w:numPr>
      </w:pPr>
      <w:r>
        <w:t xml:space="preserve">Will be talking about filling a new leadership role (leadership or strategy position) </w:t>
      </w:r>
    </w:p>
    <w:p w14:paraId="28B956D2" w14:textId="77777777" w:rsidR="005E1605" w:rsidRPr="003E196A" w:rsidRDefault="005E1605" w:rsidP="005E1605">
      <w:pPr>
        <w:pStyle w:val="ListParagraph"/>
        <w:numPr>
          <w:ilvl w:val="0"/>
          <w:numId w:val="14"/>
        </w:numPr>
      </w:pPr>
      <w:r>
        <w:t>Discussing Speakers Bureau: Reintroducing the Community to the Community. First speakers and topic will be focusing on homelessness. Bureau works by helping them write their story, set up with professional headshot and toolkit, and make connections to different organizations in pierce county to speak.</w:t>
      </w:r>
    </w:p>
    <w:p w14:paraId="6944803E" w14:textId="77777777" w:rsidR="005E1605" w:rsidRDefault="005E1605" w:rsidP="00A47B15">
      <w:pPr>
        <w:pStyle w:val="Heading2"/>
      </w:pPr>
      <w:bookmarkStart w:id="8" w:name="_Toc60838963"/>
      <w:r w:rsidRPr="00107318">
        <w:rPr>
          <w:rFonts w:eastAsiaTheme="majorEastAsia"/>
        </w:rPr>
        <w:t>Action</w:t>
      </w:r>
      <w:r>
        <w:t xml:space="preserve"> Items</w:t>
      </w:r>
      <w:bookmarkEnd w:id="8"/>
    </w:p>
    <w:p w14:paraId="03F8AF15" w14:textId="77777777" w:rsidR="005E1605" w:rsidRDefault="005E1605" w:rsidP="005E1605">
      <w:pPr>
        <w:pStyle w:val="ListParagraph"/>
        <w:numPr>
          <w:ilvl w:val="0"/>
          <w:numId w:val="10"/>
        </w:numPr>
      </w:pPr>
      <w:r>
        <w:t xml:space="preserve">Yesterday (12/1/2020) councilmembers brought forward a proposal to dissolve the partnership between Tacoma and Pierce County in the TPCHD and make a Pierce County health department. To consolidate power underneath one person under Pierce County. Attend the December 7, 2020 council meeting to voice your opinion, call/email Pierce County council members. </w:t>
      </w:r>
      <w:r>
        <w:br/>
        <w:t>Nick Bayard will share out information about the meeting</w:t>
      </w:r>
    </w:p>
    <w:p w14:paraId="766162F6" w14:textId="77777777" w:rsidR="005E1605" w:rsidRDefault="005E1605" w:rsidP="005E1605">
      <w:pPr>
        <w:pStyle w:val="ListParagraph"/>
        <w:numPr>
          <w:ilvl w:val="1"/>
          <w:numId w:val="10"/>
        </w:numPr>
      </w:pPr>
      <w:r>
        <w:t>Learn more about the Tacoma-Pierce County</w:t>
      </w:r>
      <w:r w:rsidRPr="00A00198">
        <w:t xml:space="preserve"> Board of Health at </w:t>
      </w:r>
      <w:hyperlink r:id="rId11" w:history="1">
        <w:r w:rsidRPr="0035328B">
          <w:rPr>
            <w:rStyle w:val="Hyperlink"/>
          </w:rPr>
          <w:t>https://www.tpchd.org/i-want-to-/about-us/board-of-health</w:t>
        </w:r>
      </w:hyperlink>
    </w:p>
    <w:p w14:paraId="111E6943" w14:textId="77777777" w:rsidR="005E1605" w:rsidRDefault="005E1605" w:rsidP="005E1605">
      <w:pPr>
        <w:pStyle w:val="ListParagraph"/>
        <w:numPr>
          <w:ilvl w:val="1"/>
          <w:numId w:val="10"/>
        </w:numPr>
      </w:pPr>
      <w:r>
        <w:t xml:space="preserve">Link to proposal </w:t>
      </w:r>
      <w:hyperlink r:id="rId12" w:history="1">
        <w:r w:rsidRPr="0035328B">
          <w:rPr>
            <w:rStyle w:val="Hyperlink"/>
          </w:rPr>
          <w:t>https://online.co.pierce.wa.us/cfapps/council/iview/proposal.cfm?proposal_num=2020-136&amp;fbclid=IwAR1-oOdqzlUo1Wt5LK9ox4yMRO4Fog95yEC6btMfASMPJPxWLkIxhySqXNQ</w:t>
        </w:r>
      </w:hyperlink>
      <w:r>
        <w:t xml:space="preserve"> </w:t>
      </w:r>
    </w:p>
    <w:p w14:paraId="56B8E669" w14:textId="77777777" w:rsidR="005E1605" w:rsidRDefault="005E1605" w:rsidP="005E1605">
      <w:pPr>
        <w:pStyle w:val="ListParagraph"/>
        <w:numPr>
          <w:ilvl w:val="1"/>
          <w:numId w:val="10"/>
        </w:numPr>
      </w:pPr>
      <w:r>
        <w:t xml:space="preserve">Some tweets from Derek Young about the Health Department proposal - </w:t>
      </w:r>
      <w:hyperlink r:id="rId13" w:history="1">
        <w:r w:rsidRPr="0035328B">
          <w:rPr>
            <w:rStyle w:val="Hyperlink"/>
          </w:rPr>
          <w:t>https://twitter.com/derekmyoung/status/1333935758466445312?s=21&amp;fbclid=IwAR0G1xtJKuVGwYhnjcPS3WLJnTs_oPdn3c-tWF3ibBT6BFMeOwVQaL7ms4s</w:t>
        </w:r>
      </w:hyperlink>
      <w:r>
        <w:t xml:space="preserve"> </w:t>
      </w:r>
    </w:p>
    <w:p w14:paraId="0E6C3765" w14:textId="77777777" w:rsidR="005E1605" w:rsidRDefault="005E1605" w:rsidP="005E1605">
      <w:pPr>
        <w:pStyle w:val="ListParagraph"/>
        <w:numPr>
          <w:ilvl w:val="0"/>
          <w:numId w:val="10"/>
        </w:numPr>
      </w:pPr>
      <w:r>
        <w:t xml:space="preserve">I also wanted to share this link that demonstrates our commitment of up to $1 million a month in scholarships for eligible students - </w:t>
      </w:r>
      <w:hyperlink r:id="rId14" w:history="1">
        <w:r w:rsidRPr="0035328B">
          <w:rPr>
            <w:rStyle w:val="Hyperlink"/>
          </w:rPr>
          <w:t>https://www.phoenix.edu/tuition_and_financial_options/scholarships/institutional-scholarships.html</w:t>
        </w:r>
      </w:hyperlink>
      <w:r>
        <w:t xml:space="preserve"> </w:t>
      </w:r>
    </w:p>
    <w:p w14:paraId="6895CAB9" w14:textId="77777777" w:rsidR="005E1605" w:rsidRDefault="005E1605" w:rsidP="005E1605">
      <w:pPr>
        <w:pStyle w:val="ListParagraph"/>
        <w:numPr>
          <w:ilvl w:val="0"/>
          <w:numId w:val="10"/>
        </w:numPr>
      </w:pPr>
      <w:r>
        <w:t xml:space="preserve">Tacoma Chamber of Commerce business incubator, currently accepting applications for our 12-week training program: </w:t>
      </w:r>
      <w:hyperlink r:id="rId15" w:history="1">
        <w:r w:rsidRPr="0035328B">
          <w:rPr>
            <w:rStyle w:val="Hyperlink"/>
          </w:rPr>
          <w:t>https://www.spaceworkstacoma.com/business-planning-cohort/</w:t>
        </w:r>
      </w:hyperlink>
      <w:r>
        <w:t xml:space="preserve"> </w:t>
      </w:r>
    </w:p>
    <w:p w14:paraId="558EFB6A" w14:textId="77777777" w:rsidR="005E1605" w:rsidRDefault="005E1605" w:rsidP="00A47B15">
      <w:pPr>
        <w:pStyle w:val="Heading2"/>
      </w:pPr>
      <w:bookmarkStart w:id="9" w:name="_Toc60838964"/>
      <w:r>
        <w:t>Meeting Contacts</w:t>
      </w:r>
      <w:bookmarkEnd w:id="9"/>
    </w:p>
    <w:p w14:paraId="694FF409" w14:textId="77777777" w:rsidR="005E1605" w:rsidRDefault="005E1605" w:rsidP="005E1605">
      <w:pPr>
        <w:pStyle w:val="ListParagraph"/>
        <w:numPr>
          <w:ilvl w:val="0"/>
          <w:numId w:val="14"/>
        </w:numPr>
      </w:pPr>
      <w:r>
        <w:t>Alexandria Alderman, the Outreach and Education Specialist at Pierce Transit @piercetransit.org 253.625.4378</w:t>
      </w:r>
    </w:p>
    <w:p w14:paraId="3B51F801" w14:textId="77777777" w:rsidR="005E1605" w:rsidRDefault="005E1605" w:rsidP="005E1605">
      <w:pPr>
        <w:pStyle w:val="ListParagraph"/>
        <w:numPr>
          <w:ilvl w:val="0"/>
          <w:numId w:val="14"/>
        </w:numPr>
      </w:pPr>
      <w:r>
        <w:t xml:space="preserve">Amanda </w:t>
      </w:r>
      <w:proofErr w:type="spellStart"/>
      <w:r>
        <w:t>Walkingstick</w:t>
      </w:r>
      <w:proofErr w:type="spellEnd"/>
      <w:r>
        <w:t>, co-lead for The People's Group, Community Representative, walkingstickamanda@gmail.com, 253-653-9279</w:t>
      </w:r>
    </w:p>
    <w:p w14:paraId="52A40612" w14:textId="77777777" w:rsidR="005E1605" w:rsidRDefault="005E1605" w:rsidP="005E1605">
      <w:pPr>
        <w:pStyle w:val="ListParagraph"/>
        <w:numPr>
          <w:ilvl w:val="0"/>
          <w:numId w:val="14"/>
        </w:numPr>
      </w:pPr>
      <w:r>
        <w:t xml:space="preserve">Bonita Lee-Franklin Pierce High School, Family and Community Engagement Coordinator </w:t>
      </w:r>
      <w:hyperlink r:id="rId16" w:history="1">
        <w:r w:rsidRPr="0035328B">
          <w:rPr>
            <w:rStyle w:val="Hyperlink"/>
          </w:rPr>
          <w:t>blee@fpschools.org</w:t>
        </w:r>
      </w:hyperlink>
      <w:r>
        <w:t xml:space="preserve"> 253-298-3837</w:t>
      </w:r>
    </w:p>
    <w:p w14:paraId="7989B3DB" w14:textId="77777777" w:rsidR="005E1605" w:rsidRDefault="005E1605" w:rsidP="005E1605">
      <w:pPr>
        <w:pStyle w:val="ListParagraph"/>
        <w:numPr>
          <w:ilvl w:val="0"/>
          <w:numId w:val="14"/>
        </w:numPr>
      </w:pPr>
      <w:r>
        <w:t xml:space="preserve">Carlos Ortiz, Covid-19 Training Coordinator and Latinx Liaison, TPCHD. Cell: (253) 878-0641 and Email: </w:t>
      </w:r>
      <w:hyperlink r:id="rId17" w:history="1">
        <w:r w:rsidRPr="0035328B">
          <w:rPr>
            <w:rStyle w:val="Hyperlink"/>
          </w:rPr>
          <w:t>COrtiz@tpchd.org</w:t>
        </w:r>
      </w:hyperlink>
    </w:p>
    <w:p w14:paraId="32C5D82A" w14:textId="77777777" w:rsidR="005E1605" w:rsidRDefault="005E1605" w:rsidP="005E1605">
      <w:pPr>
        <w:pStyle w:val="ListParagraph"/>
        <w:numPr>
          <w:ilvl w:val="0"/>
          <w:numId w:val="14"/>
        </w:numPr>
      </w:pPr>
      <w:r>
        <w:t>Carol Wolfe, Division Manager, City of Tacoma.  Cwolfe@cityoftacoma.org; 253.591.5384</w:t>
      </w:r>
    </w:p>
    <w:p w14:paraId="6B02839E" w14:textId="77777777" w:rsidR="005E1605" w:rsidRDefault="005E1605" w:rsidP="005E1605">
      <w:pPr>
        <w:pStyle w:val="ListParagraph"/>
        <w:numPr>
          <w:ilvl w:val="0"/>
          <w:numId w:val="14"/>
        </w:numPr>
      </w:pPr>
      <w:r>
        <w:t xml:space="preserve">Courtney </w:t>
      </w:r>
      <w:proofErr w:type="spellStart"/>
      <w:r>
        <w:t>Acoff</w:t>
      </w:r>
      <w:proofErr w:type="spellEnd"/>
      <w:r>
        <w:t xml:space="preserve">, Metro Parks Tacoma Community Outreach &amp; Engagement Specialist </w:t>
      </w:r>
      <w:hyperlink r:id="rId18" w:history="1">
        <w:r w:rsidRPr="0035328B">
          <w:rPr>
            <w:rStyle w:val="Hyperlink"/>
          </w:rPr>
          <w:t>courtneya@tacomaparks.com</w:t>
        </w:r>
      </w:hyperlink>
      <w:r>
        <w:t xml:space="preserve"> (253) 345-0948</w:t>
      </w:r>
    </w:p>
    <w:p w14:paraId="5A8045B9" w14:textId="77777777" w:rsidR="005E1605" w:rsidRDefault="005E1605" w:rsidP="005E1605">
      <w:pPr>
        <w:pStyle w:val="ListParagraph"/>
        <w:numPr>
          <w:ilvl w:val="0"/>
          <w:numId w:val="14"/>
        </w:numPr>
      </w:pPr>
      <w:r>
        <w:t>Daniel Wirth, Executive Director, American Red Cross Serving South Puget Sound and Olympics. Daniel.wirth@redcross.org, 317-504-0264</w:t>
      </w:r>
    </w:p>
    <w:p w14:paraId="05FFB7D5" w14:textId="77777777" w:rsidR="005E1605" w:rsidRDefault="005E1605" w:rsidP="005E1605">
      <w:pPr>
        <w:pStyle w:val="ListParagraph"/>
        <w:numPr>
          <w:ilvl w:val="0"/>
          <w:numId w:val="14"/>
        </w:numPr>
      </w:pPr>
      <w:r>
        <w:t>Danielle Thompson, Director of Workforce Services, Young Adult WIOA and Economic Security for All programs: dthompson@workforce-central.org (253) 732.1187</w:t>
      </w:r>
    </w:p>
    <w:p w14:paraId="3E3C0FE4" w14:textId="77777777" w:rsidR="005E1605" w:rsidRDefault="005E1605" w:rsidP="005E1605">
      <w:pPr>
        <w:pStyle w:val="ListParagraph"/>
        <w:numPr>
          <w:ilvl w:val="0"/>
          <w:numId w:val="14"/>
        </w:numPr>
      </w:pPr>
      <w:r>
        <w:t>Debbie Padden, Adjunct Faculty at Tacoma Community College, dpadden@tacomacc.edu</w:t>
      </w:r>
    </w:p>
    <w:p w14:paraId="213A696F" w14:textId="77777777" w:rsidR="005E1605" w:rsidRDefault="005E1605" w:rsidP="005E1605">
      <w:pPr>
        <w:pStyle w:val="ListParagraph"/>
        <w:numPr>
          <w:ilvl w:val="0"/>
          <w:numId w:val="14"/>
        </w:numPr>
      </w:pPr>
      <w:r>
        <w:t xml:space="preserve">Deborah Howell, WFC, COO </w:t>
      </w:r>
      <w:hyperlink r:id="rId19" w:history="1">
        <w:r w:rsidRPr="0035328B">
          <w:rPr>
            <w:rStyle w:val="Hyperlink"/>
          </w:rPr>
          <w:t>dhowell@workforce-central.org</w:t>
        </w:r>
      </w:hyperlink>
    </w:p>
    <w:p w14:paraId="58EB855D" w14:textId="77777777" w:rsidR="005E1605" w:rsidRDefault="005E1605" w:rsidP="005E1605">
      <w:pPr>
        <w:pStyle w:val="ListParagraph"/>
        <w:numPr>
          <w:ilvl w:val="0"/>
          <w:numId w:val="14"/>
        </w:numPr>
      </w:pPr>
      <w:r>
        <w:t>Delia Flores-Metro Parks, Outreach and Engagement Deliaf@tacomaparks.com 253-348-3486</w:t>
      </w:r>
    </w:p>
    <w:p w14:paraId="5E6829E8" w14:textId="77777777" w:rsidR="005E1605" w:rsidRDefault="005E1605" w:rsidP="005E1605">
      <w:pPr>
        <w:pStyle w:val="ListParagraph"/>
        <w:numPr>
          <w:ilvl w:val="0"/>
          <w:numId w:val="14"/>
        </w:numPr>
      </w:pPr>
      <w:r>
        <w:t xml:space="preserve">Dr. Bob Danielle, Director, University of Phoenix - Washington.  bob.danielle@phoenix.edu 206-321-0321.   </w:t>
      </w:r>
    </w:p>
    <w:p w14:paraId="5D1CA36A" w14:textId="77777777" w:rsidR="005E1605" w:rsidRDefault="005E1605" w:rsidP="005E1605">
      <w:pPr>
        <w:pStyle w:val="ListParagraph"/>
        <w:numPr>
          <w:ilvl w:val="0"/>
          <w:numId w:val="14"/>
        </w:numPr>
      </w:pPr>
      <w:r>
        <w:t>Dr. Cindy Caldwell, DrCindy@DEIManagement.net  314-494-5315</w:t>
      </w:r>
    </w:p>
    <w:p w14:paraId="2EB5F632" w14:textId="77777777" w:rsidR="005E1605" w:rsidRDefault="005E1605" w:rsidP="005E1605">
      <w:pPr>
        <w:pStyle w:val="ListParagraph"/>
        <w:numPr>
          <w:ilvl w:val="0"/>
          <w:numId w:val="14"/>
        </w:numPr>
      </w:pPr>
      <w:r>
        <w:t xml:space="preserve">Elise </w:t>
      </w:r>
      <w:proofErr w:type="spellStart"/>
      <w:r>
        <w:t>Bodell</w:t>
      </w:r>
      <w:proofErr w:type="spellEnd"/>
      <w:r>
        <w:t xml:space="preserve"> - Teen Services Librarian, Pierce County Library System. ebodell@piercecountylibrary.org</w:t>
      </w:r>
    </w:p>
    <w:p w14:paraId="15B2AA18" w14:textId="77777777" w:rsidR="005E1605" w:rsidRDefault="005E1605" w:rsidP="005E1605">
      <w:pPr>
        <w:pStyle w:val="ListParagraph"/>
        <w:numPr>
          <w:ilvl w:val="0"/>
          <w:numId w:val="14"/>
        </w:numPr>
      </w:pPr>
      <w:r>
        <w:t>Elliott Sawyer (he/him), Outreach and Talent Development Specialist Equus Workforce Solutions elliott.sawyer@equusworks.com</w:t>
      </w:r>
    </w:p>
    <w:p w14:paraId="02340A9A" w14:textId="77777777" w:rsidR="005E1605" w:rsidRDefault="005E1605" w:rsidP="005E1605">
      <w:pPr>
        <w:pStyle w:val="ListParagraph"/>
        <w:numPr>
          <w:ilvl w:val="0"/>
          <w:numId w:val="14"/>
        </w:numPr>
      </w:pPr>
      <w:r>
        <w:t xml:space="preserve">Erin </w:t>
      </w:r>
      <w:proofErr w:type="spellStart"/>
      <w:r>
        <w:t>Guinup</w:t>
      </w:r>
      <w:proofErr w:type="spellEnd"/>
      <w:r>
        <w:t>, Tacoma Refugee Choir, Executive &amp; Artistic Director, erin@refugeechoir.org 253-777-8478</w:t>
      </w:r>
    </w:p>
    <w:p w14:paraId="21876C0C" w14:textId="77777777" w:rsidR="005E1605" w:rsidRDefault="005E1605" w:rsidP="005E1605">
      <w:pPr>
        <w:pStyle w:val="ListParagraph"/>
        <w:numPr>
          <w:ilvl w:val="0"/>
          <w:numId w:val="14"/>
        </w:numPr>
      </w:pPr>
      <w:r>
        <w:t>Gerrit Nyland - Coalition to End Homelessness - gnyland@pchomeless.org - 253-304-5105</w:t>
      </w:r>
    </w:p>
    <w:p w14:paraId="6348C161" w14:textId="77777777" w:rsidR="005E1605" w:rsidRDefault="005E1605" w:rsidP="005E1605">
      <w:pPr>
        <w:pStyle w:val="ListParagraph"/>
        <w:numPr>
          <w:ilvl w:val="0"/>
          <w:numId w:val="14"/>
        </w:numPr>
      </w:pPr>
      <w:r>
        <w:t xml:space="preserve">Greg </w:t>
      </w:r>
      <w:proofErr w:type="spellStart"/>
      <w:r>
        <w:t>Tanbara</w:t>
      </w:r>
      <w:proofErr w:type="spellEnd"/>
      <w:r>
        <w:t xml:space="preserve"> Tacoma-Pierce County Health Dept. - gtanbara@tpchd.org 253-651-3428 - focus on 98409, and COVID-19 response for Asian and Pacific Island communities</w:t>
      </w:r>
    </w:p>
    <w:p w14:paraId="792F9FD8" w14:textId="77777777" w:rsidR="005E1605" w:rsidRDefault="005E1605" w:rsidP="005E1605">
      <w:pPr>
        <w:pStyle w:val="ListParagraph"/>
        <w:numPr>
          <w:ilvl w:val="0"/>
          <w:numId w:val="14"/>
        </w:numPr>
      </w:pPr>
      <w:r>
        <w:t xml:space="preserve">Joanna Rasmussen, Director of Communications at WorkForce Central </w:t>
      </w:r>
      <w:hyperlink r:id="rId20" w:history="1">
        <w:r w:rsidRPr="0035328B">
          <w:rPr>
            <w:rStyle w:val="Hyperlink"/>
          </w:rPr>
          <w:t>jrasmussen@workforce-central.org</w:t>
        </w:r>
      </w:hyperlink>
      <w:r>
        <w:t xml:space="preserve"> </w:t>
      </w:r>
    </w:p>
    <w:p w14:paraId="33141A1B" w14:textId="77777777" w:rsidR="005E1605" w:rsidRDefault="005E1605" w:rsidP="005E1605">
      <w:pPr>
        <w:pStyle w:val="ListParagraph"/>
        <w:numPr>
          <w:ilvl w:val="0"/>
          <w:numId w:val="14"/>
        </w:numPr>
      </w:pPr>
      <w:r>
        <w:t>Joelle Dela Cruz-WorkForce Central MSW (UWT) Intern-jcruz@workforce-central.org</w:t>
      </w:r>
    </w:p>
    <w:p w14:paraId="253A425F" w14:textId="77777777" w:rsidR="005E1605" w:rsidRDefault="005E1605" w:rsidP="005E1605">
      <w:pPr>
        <w:pStyle w:val="ListParagraph"/>
        <w:numPr>
          <w:ilvl w:val="0"/>
          <w:numId w:val="14"/>
        </w:numPr>
      </w:pPr>
      <w:r>
        <w:t>Julianna Flanders, Content Designer at WorkForce Central and Brand Strategist for the PCCETF. jflanders@workforce-central.org</w:t>
      </w:r>
    </w:p>
    <w:p w14:paraId="4710F1B4" w14:textId="77777777" w:rsidR="005E1605" w:rsidRDefault="005E1605" w:rsidP="005E1605">
      <w:pPr>
        <w:pStyle w:val="ListParagraph"/>
        <w:numPr>
          <w:ilvl w:val="0"/>
          <w:numId w:val="14"/>
        </w:numPr>
      </w:pPr>
      <w:r>
        <w:t>Karissa Thompson - Community Engagement Officer for Red Canoe Credit Union 253-278-2307 - KThompson@redcanoecu.com</w:t>
      </w:r>
    </w:p>
    <w:p w14:paraId="70157342" w14:textId="77777777" w:rsidR="005E1605" w:rsidRDefault="005E1605" w:rsidP="005E1605">
      <w:pPr>
        <w:pStyle w:val="ListParagraph"/>
        <w:numPr>
          <w:ilvl w:val="0"/>
          <w:numId w:val="14"/>
        </w:numPr>
      </w:pPr>
      <w:r>
        <w:t xml:space="preserve">Linda Graves, Tacoma Pierce County Health Department </w:t>
      </w:r>
    </w:p>
    <w:p w14:paraId="01F3A843" w14:textId="77777777" w:rsidR="005E1605" w:rsidRDefault="005E1605" w:rsidP="005E1605">
      <w:pPr>
        <w:pStyle w:val="ListParagraph"/>
        <w:numPr>
          <w:ilvl w:val="0"/>
          <w:numId w:val="14"/>
        </w:numPr>
      </w:pPr>
      <w:r>
        <w:t>Lori Keller, Dean of Instruction, Bates Technical College lkeller@batestech.edu</w:t>
      </w:r>
    </w:p>
    <w:p w14:paraId="7B8ABA6C" w14:textId="77777777" w:rsidR="005E1605" w:rsidRDefault="005E1605" w:rsidP="005E1605">
      <w:pPr>
        <w:pStyle w:val="ListParagraph"/>
        <w:numPr>
          <w:ilvl w:val="0"/>
          <w:numId w:val="14"/>
        </w:numPr>
      </w:pPr>
      <w:r>
        <w:t>Mandy Lee, Director of Family Stability, Center for Strong Family contact at United Way mandyl@uwpc.org</w:t>
      </w:r>
    </w:p>
    <w:p w14:paraId="141EC843" w14:textId="77777777" w:rsidR="005E1605" w:rsidRDefault="005E1605" w:rsidP="005E1605">
      <w:pPr>
        <w:pStyle w:val="ListParagraph"/>
        <w:numPr>
          <w:ilvl w:val="0"/>
          <w:numId w:val="14"/>
        </w:numPr>
      </w:pPr>
      <w:r>
        <w:t>Marcy Boulet, Communities of Focus and Coalitions Coordinator at the Health Department. mboulet@tpchd.org, 253-576-9582</w:t>
      </w:r>
    </w:p>
    <w:p w14:paraId="7BF562AA" w14:textId="77777777" w:rsidR="005E1605" w:rsidRDefault="005E1605" w:rsidP="005E1605">
      <w:pPr>
        <w:pStyle w:val="ListParagraph"/>
        <w:numPr>
          <w:ilvl w:val="0"/>
          <w:numId w:val="14"/>
        </w:numPr>
      </w:pPr>
      <w:r>
        <w:t>Marianne Seifert, she/her, Community Liaison, Tacoma-Pierce County Health Dept.</w:t>
      </w:r>
    </w:p>
    <w:p w14:paraId="0FD71A08" w14:textId="77777777" w:rsidR="005E1605" w:rsidRDefault="005E1605" w:rsidP="005E1605">
      <w:pPr>
        <w:pStyle w:val="ListParagraph"/>
        <w:numPr>
          <w:ilvl w:val="0"/>
          <w:numId w:val="14"/>
        </w:numPr>
      </w:pPr>
      <w:r>
        <w:t>Michael Jordan - Interim Director of Operations, R.I.S.E. Center michael@risecenterofhilltop.org 253-678-1274</w:t>
      </w:r>
    </w:p>
    <w:p w14:paraId="4A0E6B90" w14:textId="77777777" w:rsidR="005E1605" w:rsidRDefault="005E1605" w:rsidP="005E1605">
      <w:pPr>
        <w:pStyle w:val="ListParagraph"/>
        <w:numPr>
          <w:ilvl w:val="0"/>
          <w:numId w:val="14"/>
        </w:numPr>
      </w:pPr>
      <w:r>
        <w:t xml:space="preserve">Michael Liang, Program Director, </w:t>
      </w:r>
      <w:proofErr w:type="spellStart"/>
      <w:r>
        <w:t>Spaceworks</w:t>
      </w:r>
      <w:proofErr w:type="spellEnd"/>
      <w:r>
        <w:t xml:space="preserve"> Tacoma. MichaelL@tacomachamber.org. (Quick plug for our business incubator, currently accepting applications for our 12-week training program: https://www.spaceworkstacoma.com/business-planning-cohort/)</w:t>
      </w:r>
    </w:p>
    <w:p w14:paraId="2641582B" w14:textId="77777777" w:rsidR="005E1605" w:rsidRDefault="005E1605" w:rsidP="005E1605">
      <w:pPr>
        <w:pStyle w:val="ListParagraph"/>
        <w:numPr>
          <w:ilvl w:val="0"/>
          <w:numId w:val="14"/>
        </w:numPr>
      </w:pPr>
      <w:r>
        <w:t xml:space="preserve">Natalie Archer Pierce County Basic Education for Adults Navigator </w:t>
      </w:r>
      <w:hyperlink r:id="rId21" w:history="1">
        <w:r w:rsidRPr="0035328B">
          <w:rPr>
            <w:rStyle w:val="Hyperlink"/>
          </w:rPr>
          <w:t>narcher@tacomacc.edu</w:t>
        </w:r>
      </w:hyperlink>
    </w:p>
    <w:p w14:paraId="33E02FD4" w14:textId="77777777" w:rsidR="005E1605" w:rsidRDefault="005E1605" w:rsidP="005E1605">
      <w:pPr>
        <w:pStyle w:val="ListParagraph"/>
        <w:numPr>
          <w:ilvl w:val="0"/>
          <w:numId w:val="14"/>
        </w:numPr>
      </w:pPr>
      <w:r>
        <w:t>Nick Bayard, he/him, City of Tacoma, nbayard@cityoftacoma.org, 253-328-2548</w:t>
      </w:r>
    </w:p>
    <w:p w14:paraId="3A97B96C" w14:textId="77777777" w:rsidR="005E1605" w:rsidRDefault="005E1605" w:rsidP="005E1605">
      <w:pPr>
        <w:pStyle w:val="ListParagraph"/>
        <w:numPr>
          <w:ilvl w:val="0"/>
          <w:numId w:val="14"/>
        </w:numPr>
      </w:pPr>
      <w:r>
        <w:t>Phyllis Harvey-</w:t>
      </w:r>
      <w:proofErr w:type="spellStart"/>
      <w:r>
        <w:t>Buschel</w:t>
      </w:r>
      <w:proofErr w:type="spellEnd"/>
      <w:r>
        <w:t>, Regional CCW Network Director, Phyllis@wabsalliance.org</w:t>
      </w:r>
    </w:p>
    <w:p w14:paraId="69B1432B" w14:textId="77777777" w:rsidR="005E1605" w:rsidRDefault="005E1605" w:rsidP="005E1605">
      <w:pPr>
        <w:pStyle w:val="ListParagraph"/>
        <w:numPr>
          <w:ilvl w:val="0"/>
          <w:numId w:val="14"/>
        </w:numPr>
      </w:pPr>
      <w:proofErr w:type="spellStart"/>
      <w:r>
        <w:t>Raeshawna</w:t>
      </w:r>
      <w:proofErr w:type="spellEnd"/>
      <w:r>
        <w:t xml:space="preserve"> Ware - City of </w:t>
      </w:r>
      <w:proofErr w:type="gramStart"/>
      <w:r>
        <w:t>Tacoma  rsager@cityoftacoma.org</w:t>
      </w:r>
      <w:proofErr w:type="gramEnd"/>
      <w:r>
        <w:t xml:space="preserve"> 253-244-4520, Bates Technical College rware@batestech.edu 253-777-0904</w:t>
      </w:r>
    </w:p>
    <w:p w14:paraId="506AA7C8" w14:textId="77777777" w:rsidR="005E1605" w:rsidRDefault="005E1605" w:rsidP="005E1605">
      <w:pPr>
        <w:pStyle w:val="ListParagraph"/>
        <w:numPr>
          <w:ilvl w:val="0"/>
          <w:numId w:val="14"/>
        </w:numPr>
      </w:pPr>
      <w:r>
        <w:t>Roger Peters, AJAC Apprenticeship &amp; Workforce Training, Senior Business Developer, rpeters@ajactraining.org 206-764-5359</w:t>
      </w:r>
    </w:p>
    <w:p w14:paraId="26B3715C" w14:textId="77777777" w:rsidR="005E1605" w:rsidRDefault="005E1605" w:rsidP="005E1605">
      <w:pPr>
        <w:pStyle w:val="ListParagraph"/>
        <w:numPr>
          <w:ilvl w:val="0"/>
          <w:numId w:val="14"/>
        </w:numPr>
      </w:pPr>
      <w:r>
        <w:t xml:space="preserve">Samuel </w:t>
      </w:r>
      <w:proofErr w:type="spellStart"/>
      <w:r>
        <w:t>Bradadshaw</w:t>
      </w:r>
      <w:proofErr w:type="spellEnd"/>
      <w:r>
        <w:t xml:space="preserve"> - Workforce Central Business Solutions team, 253 345 9037 sbradshaw@workforce-central.org</w:t>
      </w:r>
    </w:p>
    <w:p w14:paraId="4D1097C2" w14:textId="77777777" w:rsidR="005E1605" w:rsidRDefault="005E1605" w:rsidP="005E1605">
      <w:pPr>
        <w:pStyle w:val="ListParagraph"/>
        <w:numPr>
          <w:ilvl w:val="0"/>
          <w:numId w:val="14"/>
        </w:numPr>
      </w:pPr>
      <w:r>
        <w:t xml:space="preserve">Sara Irish, Molina Healthcare, Pierce county Community Specialist. </w:t>
      </w:r>
      <w:proofErr w:type="gramStart"/>
      <w:r>
        <w:t>Sara.Irish@MolinaHealthCare.com  253</w:t>
      </w:r>
      <w:proofErr w:type="gramEnd"/>
      <w:r>
        <w:t>-290-8160</w:t>
      </w:r>
    </w:p>
    <w:p w14:paraId="109AD64E" w14:textId="77777777" w:rsidR="005E1605" w:rsidRDefault="005E1605" w:rsidP="005E1605">
      <w:pPr>
        <w:pStyle w:val="ListParagraph"/>
        <w:numPr>
          <w:ilvl w:val="0"/>
          <w:numId w:val="14"/>
        </w:numPr>
      </w:pPr>
      <w:r>
        <w:t xml:space="preserve">Sarah Dryfoos, Health Equity &amp; Outreach Program Manager, </w:t>
      </w:r>
      <w:proofErr w:type="spellStart"/>
      <w:r>
        <w:t>Multicare</w:t>
      </w:r>
      <w:proofErr w:type="spellEnd"/>
      <w:r>
        <w:t xml:space="preserve"> - ssdryfoosguss@multicare.org</w:t>
      </w:r>
    </w:p>
    <w:p w14:paraId="1F1C263C" w14:textId="77777777" w:rsidR="005E1605" w:rsidRDefault="005E1605" w:rsidP="005E1605">
      <w:pPr>
        <w:pStyle w:val="ListParagraph"/>
        <w:numPr>
          <w:ilvl w:val="0"/>
          <w:numId w:val="14"/>
        </w:numPr>
      </w:pPr>
      <w:proofErr w:type="spellStart"/>
      <w:r>
        <w:t>Tauna</w:t>
      </w:r>
      <w:proofErr w:type="spellEnd"/>
      <w:r>
        <w:t xml:space="preserve"> Johnson, BCRA Design (Architecture and Engineering) </w:t>
      </w:r>
      <w:hyperlink r:id="rId22" w:history="1">
        <w:r w:rsidRPr="0035328B">
          <w:rPr>
            <w:rStyle w:val="Hyperlink"/>
          </w:rPr>
          <w:t>tjohnson@bcradesign.com</w:t>
        </w:r>
      </w:hyperlink>
      <w:r>
        <w:t xml:space="preserve"> 206-817-1485</w:t>
      </w:r>
    </w:p>
    <w:p w14:paraId="15F3929B" w14:textId="77777777" w:rsidR="005E1605" w:rsidRDefault="005E1605" w:rsidP="005E1605">
      <w:pPr>
        <w:pStyle w:val="ListParagraph"/>
        <w:numPr>
          <w:ilvl w:val="0"/>
          <w:numId w:val="14"/>
        </w:numPr>
      </w:pPr>
      <w:r>
        <w:t xml:space="preserve">Tim Jumper, Manager of Community Engagement, Sound </w:t>
      </w:r>
      <w:proofErr w:type="spellStart"/>
      <w:r>
        <w:t>Outrach</w:t>
      </w:r>
      <w:proofErr w:type="spellEnd"/>
      <w:r>
        <w:t>, 253-719-3789, tim@soundoutreach.org</w:t>
      </w:r>
    </w:p>
    <w:p w14:paraId="3C4C10BC" w14:textId="77777777" w:rsidR="005E1605" w:rsidRDefault="005E1605" w:rsidP="005E1605">
      <w:pPr>
        <w:pStyle w:val="ListParagraph"/>
        <w:numPr>
          <w:ilvl w:val="0"/>
          <w:numId w:val="14"/>
        </w:numPr>
      </w:pPr>
      <w:r>
        <w:t xml:space="preserve">Tony Smith, TSmith@tpchd.org, Health Promotion Coordinator, Mobile </w:t>
      </w:r>
      <w:proofErr w:type="spellStart"/>
      <w:r>
        <w:t>Covid</w:t>
      </w:r>
      <w:proofErr w:type="spellEnd"/>
      <w:r>
        <w:t xml:space="preserve"> Testing Lead, Tacoma-Pierce County Health Department</w:t>
      </w:r>
    </w:p>
    <w:p w14:paraId="4D2AE0A0" w14:textId="77777777" w:rsidR="005E1605" w:rsidRDefault="005E1605" w:rsidP="005E1605">
      <w:pPr>
        <w:pStyle w:val="ListParagraph"/>
        <w:numPr>
          <w:ilvl w:val="0"/>
          <w:numId w:val="14"/>
        </w:numPr>
      </w:pPr>
      <w:r>
        <w:t>Yvette Wilson-Co Lead People Group - Community member and Community Advocate Yvette@fablab.com</w:t>
      </w:r>
    </w:p>
    <w:p w14:paraId="00F83C49" w14:textId="77777777" w:rsidR="005E1605" w:rsidRDefault="005E1605" w:rsidP="005E1605">
      <w:pPr>
        <w:pStyle w:val="ListParagraph"/>
        <w:numPr>
          <w:ilvl w:val="0"/>
          <w:numId w:val="14"/>
        </w:numPr>
      </w:pPr>
      <w:proofErr w:type="spellStart"/>
      <w:r>
        <w:t>Ziquora</w:t>
      </w:r>
      <w:proofErr w:type="spellEnd"/>
      <w:r>
        <w:t xml:space="preserve"> Banks (she/her) AVP of DEI &amp; Strategic Partnerships, Seattle Credit Union. ziquora.banks@seattlecu.com</w:t>
      </w:r>
    </w:p>
    <w:p w14:paraId="4E2D6E0C" w14:textId="77777777" w:rsidR="005E1605" w:rsidRDefault="005E1605" w:rsidP="005E1605"/>
    <w:p w14:paraId="6E2396CC" w14:textId="77777777" w:rsidR="00A47B15" w:rsidRPr="005E1605" w:rsidRDefault="00A47B15" w:rsidP="00A47B15">
      <w:r>
        <w:rPr>
          <w:noProof/>
        </w:rPr>
        <mc:AlternateContent>
          <mc:Choice Requires="wps">
            <w:drawing>
              <wp:anchor distT="0" distB="0" distL="114300" distR="114300" simplePos="0" relativeHeight="251659264" behindDoc="0" locked="0" layoutInCell="1" allowOverlap="1" wp14:anchorId="665CF111" wp14:editId="63E3D141">
                <wp:simplePos x="0" y="0"/>
                <wp:positionH relativeFrom="column">
                  <wp:posOffset>0</wp:posOffset>
                </wp:positionH>
                <wp:positionV relativeFrom="paragraph">
                  <wp:posOffset>35560</wp:posOffset>
                </wp:positionV>
                <wp:extent cx="6051550" cy="0"/>
                <wp:effectExtent l="0" t="19050" r="25400" b="19050"/>
                <wp:wrapNone/>
                <wp:docPr id="7" name="Straight Connector 7"/>
                <wp:cNvGraphicFramePr/>
                <a:graphic xmlns:a="http://schemas.openxmlformats.org/drawingml/2006/main">
                  <a:graphicData uri="http://schemas.microsoft.com/office/word/2010/wordprocessingShape">
                    <wps:wsp>
                      <wps:cNvCnPr/>
                      <wps:spPr>
                        <a:xfrm>
                          <a:off x="0" y="0"/>
                          <a:ext cx="605155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BB9AB"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pt" to="4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" strokecolor="black [3213]" strokeweight="2.25pt">
                <v:stroke joinstyle="miter"/>
              </v:line>
            </w:pict>
          </mc:Fallback>
        </mc:AlternateContent>
      </w:r>
    </w:p>
    <w:p w14:paraId="53241D99" w14:textId="4C7418FF" w:rsidR="00A47B15" w:rsidRDefault="00C6079B" w:rsidP="00227F67">
      <w:pPr>
        <w:pStyle w:val="Heading1"/>
      </w:pPr>
      <w:bookmarkStart w:id="10" w:name="_Toc60838965"/>
      <w:r>
        <w:t>November 2020 Org Structures Meeting Notes</w:t>
      </w:r>
      <w:bookmarkEnd w:id="10"/>
    </w:p>
    <w:p w14:paraId="38FB7EB0" w14:textId="77777777" w:rsidR="00C6079B" w:rsidRDefault="00C6079B" w:rsidP="00C6079B">
      <w:pPr>
        <w:spacing w:line="276" w:lineRule="auto"/>
        <w:rPr>
          <w:szCs w:val="24"/>
        </w:rPr>
      </w:pPr>
    </w:p>
    <w:p w14:paraId="2337F2D1" w14:textId="77777777" w:rsidR="00C6079B" w:rsidRPr="00043C2D" w:rsidRDefault="00C6079B" w:rsidP="00C6079B">
      <w:pPr>
        <w:spacing w:line="276" w:lineRule="auto"/>
        <w:rPr>
          <w:szCs w:val="24"/>
        </w:rPr>
      </w:pPr>
      <w:r w:rsidRPr="00043C2D">
        <w:rPr>
          <w:szCs w:val="24"/>
        </w:rPr>
        <w:t>Meeting called by the Community Engagement Task Force.</w:t>
      </w:r>
    </w:p>
    <w:p w14:paraId="346AFD57" w14:textId="75B8F738" w:rsidR="00C6079B" w:rsidRPr="00043C2D" w:rsidRDefault="00C6079B" w:rsidP="00C6079B">
      <w:pPr>
        <w:spacing w:line="276" w:lineRule="auto"/>
        <w:rPr>
          <w:szCs w:val="24"/>
        </w:rPr>
      </w:pPr>
      <w:r w:rsidRPr="00043C2D">
        <w:rPr>
          <w:b/>
          <w:bCs/>
          <w:szCs w:val="24"/>
        </w:rPr>
        <w:t>Date:</w:t>
      </w:r>
      <w:r w:rsidRPr="00043C2D">
        <w:rPr>
          <w:szCs w:val="24"/>
        </w:rPr>
        <w:t xml:space="preserve"> </w:t>
      </w:r>
      <w:r w:rsidR="00243F8B">
        <w:rPr>
          <w:szCs w:val="24"/>
        </w:rPr>
        <w:t>November 19, 2020</w:t>
      </w:r>
      <w:r w:rsidRPr="00043C2D">
        <w:rPr>
          <w:szCs w:val="24"/>
        </w:rPr>
        <w:br/>
      </w:r>
      <w:r w:rsidRPr="00043C2D">
        <w:rPr>
          <w:b/>
          <w:bCs/>
          <w:szCs w:val="24"/>
        </w:rPr>
        <w:t>Time:</w:t>
      </w:r>
      <w:r w:rsidRPr="00043C2D">
        <w:rPr>
          <w:szCs w:val="24"/>
        </w:rPr>
        <w:t xml:space="preserve">  </w:t>
      </w:r>
      <w:r w:rsidR="00243F8B">
        <w:rPr>
          <w:szCs w:val="24"/>
        </w:rPr>
        <w:t>Unavailable</w:t>
      </w:r>
      <w:r w:rsidRPr="00043C2D">
        <w:rPr>
          <w:szCs w:val="24"/>
        </w:rPr>
        <w:br/>
      </w:r>
      <w:r w:rsidRPr="00043C2D">
        <w:rPr>
          <w:b/>
          <w:bCs/>
          <w:szCs w:val="24"/>
        </w:rPr>
        <w:t>Location:</w:t>
      </w:r>
      <w:r w:rsidRPr="00043C2D">
        <w:rPr>
          <w:szCs w:val="24"/>
        </w:rPr>
        <w:t xml:space="preserve"> </w:t>
      </w:r>
      <w:r w:rsidR="00243F8B">
        <w:rPr>
          <w:szCs w:val="24"/>
        </w:rPr>
        <w:t>Unavailable</w:t>
      </w:r>
    </w:p>
    <w:p w14:paraId="0785BC0A" w14:textId="53F1210B" w:rsidR="00C6079B" w:rsidRPr="00212D7A" w:rsidRDefault="00C6079B" w:rsidP="00C6079B">
      <w:pPr>
        <w:spacing w:line="276" w:lineRule="auto"/>
        <w:rPr>
          <w:szCs w:val="24"/>
        </w:rPr>
      </w:pPr>
      <w:r w:rsidRPr="00043C2D">
        <w:rPr>
          <w:b/>
          <w:bCs/>
          <w:szCs w:val="24"/>
        </w:rPr>
        <w:t>Attendees:</w:t>
      </w:r>
      <w:r w:rsidRPr="00043C2D">
        <w:rPr>
          <w:szCs w:val="24"/>
        </w:rPr>
        <w:t xml:space="preserve"> </w:t>
      </w:r>
      <w:r w:rsidR="00243F8B">
        <w:rPr>
          <w:szCs w:val="24"/>
        </w:rPr>
        <w:t>Unavailable</w:t>
      </w:r>
    </w:p>
    <w:p w14:paraId="72A3A653" w14:textId="1938A890" w:rsidR="00C6079B" w:rsidRDefault="00C6079B" w:rsidP="001443F8">
      <w:pPr>
        <w:pStyle w:val="Heading2"/>
      </w:pPr>
      <w:bookmarkStart w:id="11" w:name="_Toc60838966"/>
      <w:r>
        <w:t>Practice</w:t>
      </w:r>
      <w:r w:rsidR="001443F8">
        <w:t xml:space="preserve"> Subgroup Update</w:t>
      </w:r>
      <w:bookmarkEnd w:id="11"/>
    </w:p>
    <w:p w14:paraId="0B30AD6D" w14:textId="615BA2FD" w:rsidR="00C6079B" w:rsidRDefault="00C6079B" w:rsidP="00C6079B">
      <w:pPr>
        <w:pStyle w:val="ListParagraph"/>
        <w:numPr>
          <w:ilvl w:val="0"/>
          <w:numId w:val="14"/>
        </w:numPr>
      </w:pPr>
      <w:r>
        <w:t xml:space="preserve">Usually meet for a half hour, go through what </w:t>
      </w:r>
      <w:proofErr w:type="gramStart"/>
      <w:r w:rsidR="00017733">
        <w:t>they’ve</w:t>
      </w:r>
      <w:proofErr w:type="gramEnd"/>
      <w:r>
        <w:t xml:space="preserve"> done and then move onto top items.</w:t>
      </w:r>
    </w:p>
    <w:p w14:paraId="6579D808" w14:textId="1B28E748" w:rsidR="00C6079B" w:rsidRDefault="00C6079B" w:rsidP="00C6079B">
      <w:pPr>
        <w:pStyle w:val="ListParagraph"/>
        <w:numPr>
          <w:ilvl w:val="0"/>
          <w:numId w:val="14"/>
        </w:numPr>
      </w:pPr>
      <w:r>
        <w:t xml:space="preserve">If anyone is </w:t>
      </w:r>
      <w:r w:rsidR="00243F8B">
        <w:t>interested,</w:t>
      </w:r>
      <w:r>
        <w:t xml:space="preserve"> then please come on board.</w:t>
      </w:r>
    </w:p>
    <w:p w14:paraId="0E6195E8" w14:textId="77777777" w:rsidR="00C6079B" w:rsidRDefault="00C6079B" w:rsidP="00C6079B">
      <w:pPr>
        <w:pStyle w:val="ListParagraph"/>
        <w:numPr>
          <w:ilvl w:val="0"/>
          <w:numId w:val="14"/>
        </w:numPr>
      </w:pPr>
      <w:r>
        <w:t>Tunisia wants to work with the other groups, because of overlap in the different groups</w:t>
      </w:r>
    </w:p>
    <w:p w14:paraId="50C0A771" w14:textId="77777777" w:rsidR="00C6079B" w:rsidRDefault="00C6079B" w:rsidP="00C6079B">
      <w:pPr>
        <w:pStyle w:val="ListParagraph"/>
        <w:numPr>
          <w:ilvl w:val="0"/>
          <w:numId w:val="14"/>
        </w:numPr>
      </w:pPr>
      <w:r>
        <w:t xml:space="preserve">How do we make spaces safe for marginalized people? Discussion ongoing. Not always a safe place for people to speak up in the meetings because there are so many organizations </w:t>
      </w:r>
    </w:p>
    <w:p w14:paraId="09E482CE" w14:textId="77777777" w:rsidR="00C6079B" w:rsidRDefault="00C6079B" w:rsidP="00C6079B">
      <w:pPr>
        <w:pStyle w:val="ListParagraph"/>
        <w:numPr>
          <w:ilvl w:val="1"/>
          <w:numId w:val="14"/>
        </w:numPr>
      </w:pPr>
      <w:r>
        <w:t>Encouraging people to be better at recognizing their own bias and how they act on it. As well as encouraging those marginalized people to stand up</w:t>
      </w:r>
    </w:p>
    <w:p w14:paraId="1E7AC9C4" w14:textId="77777777" w:rsidR="00C6079B" w:rsidRDefault="00C6079B" w:rsidP="00C6079B">
      <w:pPr>
        <w:pStyle w:val="ListParagraph"/>
        <w:numPr>
          <w:ilvl w:val="1"/>
          <w:numId w:val="14"/>
        </w:numPr>
      </w:pPr>
      <w:r>
        <w:t>How to frame and provide context around oppression, racism, and some of the generalities around it.</w:t>
      </w:r>
    </w:p>
    <w:p w14:paraId="679B2F21" w14:textId="77777777" w:rsidR="00C6079B" w:rsidRDefault="00C6079B" w:rsidP="00C6079B">
      <w:pPr>
        <w:pStyle w:val="ListParagraph"/>
        <w:numPr>
          <w:ilvl w:val="1"/>
          <w:numId w:val="14"/>
        </w:numPr>
      </w:pPr>
      <w:r>
        <w:t xml:space="preserve">Leadership has to be involved with whatever group is being worked </w:t>
      </w:r>
      <w:proofErr w:type="gramStart"/>
      <w:r>
        <w:t>with, and</w:t>
      </w:r>
      <w:proofErr w:type="gramEnd"/>
      <w:r>
        <w:t xml:space="preserve"> working to develop Affinity groups. People can suggest ways of doing things in ways of not being offensive. Makes it easier to make suggestions and put them into practice in a comfortable way.</w:t>
      </w:r>
    </w:p>
    <w:p w14:paraId="476BF767" w14:textId="77777777" w:rsidR="00C6079B" w:rsidRDefault="00C6079B" w:rsidP="00C6079B">
      <w:pPr>
        <w:pStyle w:val="ListParagraph"/>
        <w:numPr>
          <w:ilvl w:val="0"/>
          <w:numId w:val="14"/>
        </w:numPr>
      </w:pPr>
      <w:r w:rsidRPr="00862A77">
        <w:t>Practice is meeting on Wednesday, 11/25 at 9:30 am</w:t>
      </w:r>
    </w:p>
    <w:p w14:paraId="13FF1246" w14:textId="18254801" w:rsidR="00C6079B" w:rsidRDefault="00C6079B" w:rsidP="001443F8">
      <w:pPr>
        <w:pStyle w:val="Heading2"/>
      </w:pPr>
      <w:bookmarkStart w:id="12" w:name="_Toc60838967"/>
      <w:r>
        <w:t>Promotion</w:t>
      </w:r>
      <w:r w:rsidR="001443F8">
        <w:t xml:space="preserve"> Subgroup Update</w:t>
      </w:r>
      <w:bookmarkEnd w:id="12"/>
    </w:p>
    <w:p w14:paraId="3B6CB177" w14:textId="77777777" w:rsidR="00C6079B" w:rsidRDefault="00C6079B" w:rsidP="00C6079B">
      <w:pPr>
        <w:pStyle w:val="ListParagraph"/>
        <w:numPr>
          <w:ilvl w:val="0"/>
          <w:numId w:val="14"/>
        </w:numPr>
      </w:pPr>
      <w:r>
        <w:t>The last P is really going to bring it all together. Looking at presentations from 5 different sectors of organization</w:t>
      </w:r>
    </w:p>
    <w:p w14:paraId="53E0F83F" w14:textId="77777777" w:rsidR="00C6079B" w:rsidRDefault="00C6079B" w:rsidP="00C6079B">
      <w:pPr>
        <w:pStyle w:val="ListParagraph"/>
        <w:numPr>
          <w:ilvl w:val="1"/>
          <w:numId w:val="14"/>
        </w:numPr>
      </w:pPr>
      <w:r>
        <w:t>Metro Parks – Gov</w:t>
      </w:r>
    </w:p>
    <w:p w14:paraId="78A076CE" w14:textId="77777777" w:rsidR="00C6079B" w:rsidRDefault="00C6079B" w:rsidP="00C6079B">
      <w:pPr>
        <w:pStyle w:val="ListParagraph"/>
        <w:numPr>
          <w:ilvl w:val="1"/>
          <w:numId w:val="14"/>
        </w:numPr>
      </w:pPr>
      <w:r>
        <w:t xml:space="preserve">Looking for Nonprofit, Religious, and Educational </w:t>
      </w:r>
      <w:proofErr w:type="gramStart"/>
      <w:r>
        <w:t>at the moment</w:t>
      </w:r>
      <w:proofErr w:type="gramEnd"/>
      <w:r>
        <w:t>.</w:t>
      </w:r>
    </w:p>
    <w:p w14:paraId="3EFAA895" w14:textId="77777777" w:rsidR="00C6079B" w:rsidRDefault="00C6079B" w:rsidP="00C6079B">
      <w:pPr>
        <w:pStyle w:val="ListParagraph"/>
        <w:numPr>
          <w:ilvl w:val="1"/>
          <w:numId w:val="14"/>
        </w:numPr>
      </w:pPr>
      <w:r>
        <w:t>Pierce County Library system will be presenting</w:t>
      </w:r>
    </w:p>
    <w:p w14:paraId="31223DC3" w14:textId="77777777" w:rsidR="00C6079B" w:rsidRDefault="00C6079B" w:rsidP="00C6079B">
      <w:pPr>
        <w:pStyle w:val="ListParagraph"/>
        <w:numPr>
          <w:ilvl w:val="0"/>
          <w:numId w:val="14"/>
        </w:numPr>
      </w:pPr>
      <w:r>
        <w:t>Policy and Practice people will be talking about the shifts in their organizations, where they started and where they are now.</w:t>
      </w:r>
    </w:p>
    <w:p w14:paraId="09A82F52" w14:textId="77777777" w:rsidR="00C6079B" w:rsidRDefault="00C6079B" w:rsidP="00C6079B">
      <w:pPr>
        <w:pStyle w:val="ListParagraph"/>
        <w:numPr>
          <w:ilvl w:val="0"/>
          <w:numId w:val="14"/>
        </w:numPr>
      </w:pPr>
      <w:r>
        <w:t>Had a couple of meetings to figure out how to move the time forward effectively, and to get as much information across effectively.</w:t>
      </w:r>
    </w:p>
    <w:p w14:paraId="142C0939" w14:textId="77777777" w:rsidR="00C6079B" w:rsidRDefault="00C6079B" w:rsidP="00C6079B">
      <w:pPr>
        <w:pStyle w:val="ListParagraph"/>
        <w:numPr>
          <w:ilvl w:val="0"/>
          <w:numId w:val="14"/>
        </w:numPr>
      </w:pPr>
      <w:r>
        <w:t>If anyone is willing to present and engage around nonprofits or religious organizations, or you know someone who is, please let us know</w:t>
      </w:r>
    </w:p>
    <w:p w14:paraId="2D50A48B" w14:textId="2F28F637" w:rsidR="00C6079B" w:rsidRDefault="00C6079B" w:rsidP="00C6079B">
      <w:pPr>
        <w:pStyle w:val="ListParagraph"/>
        <w:numPr>
          <w:ilvl w:val="0"/>
          <w:numId w:val="14"/>
        </w:numPr>
      </w:pPr>
      <w:r>
        <w:t xml:space="preserve">To attend the next meeting, get in contact with Jaime Prothro </w:t>
      </w:r>
      <w:hyperlink r:id="rId23" w:history="1">
        <w:r w:rsidRPr="00D81677">
          <w:rPr>
            <w:rStyle w:val="Hyperlink"/>
          </w:rPr>
          <w:t>jprothro@piercecountylibrary.org</w:t>
        </w:r>
      </w:hyperlink>
      <w:r>
        <w:t xml:space="preserve"> </w:t>
      </w:r>
    </w:p>
    <w:p w14:paraId="09C539F2" w14:textId="69481791" w:rsidR="00C6079B" w:rsidRDefault="00C6079B" w:rsidP="001443F8">
      <w:pPr>
        <w:pStyle w:val="Heading2"/>
      </w:pPr>
      <w:bookmarkStart w:id="13" w:name="_Toc60838968"/>
      <w:r>
        <w:t>Policy</w:t>
      </w:r>
      <w:r w:rsidR="001443F8">
        <w:t xml:space="preserve"> Subgroup Update</w:t>
      </w:r>
      <w:bookmarkEnd w:id="13"/>
    </w:p>
    <w:p w14:paraId="6E4CBD65" w14:textId="77777777" w:rsidR="00C6079B" w:rsidRDefault="00C6079B" w:rsidP="00C6079B">
      <w:pPr>
        <w:pStyle w:val="ListParagraph"/>
        <w:numPr>
          <w:ilvl w:val="0"/>
          <w:numId w:val="14"/>
        </w:numPr>
      </w:pPr>
      <w:r>
        <w:t xml:space="preserve">Bringing attention to the onboarding, hiring, and advertising of organizations. </w:t>
      </w:r>
      <w:proofErr w:type="gramStart"/>
      <w:r>
        <w:t>Also</w:t>
      </w:r>
      <w:proofErr w:type="gramEnd"/>
      <w:r>
        <w:t xml:space="preserve"> the organizations definition of “professional” and how to make sure that it is in line with DE</w:t>
      </w:r>
    </w:p>
    <w:p w14:paraId="110ACCA5" w14:textId="77777777" w:rsidR="00C6079B" w:rsidRDefault="00C6079B" w:rsidP="00C6079B">
      <w:pPr>
        <w:pStyle w:val="ListParagraph"/>
        <w:numPr>
          <w:ilvl w:val="0"/>
          <w:numId w:val="14"/>
        </w:numPr>
      </w:pPr>
      <w:r>
        <w:t>Also, looking at the requirements for hire and how to make it more inclusive, and methods for promoting from within. When moving up within an organization, diversity falls to the wayside</w:t>
      </w:r>
    </w:p>
    <w:p w14:paraId="6659A0A5" w14:textId="77777777" w:rsidR="00C6079B" w:rsidRDefault="00C6079B" w:rsidP="00C6079B">
      <w:pPr>
        <w:pStyle w:val="ListParagraph"/>
        <w:numPr>
          <w:ilvl w:val="0"/>
          <w:numId w:val="14"/>
        </w:numPr>
      </w:pPr>
      <w:r>
        <w:t xml:space="preserve">Goal is to show how some programs, while helpful and innovative in some ways, are not enough and may be </w:t>
      </w:r>
      <w:proofErr w:type="gramStart"/>
      <w:r>
        <w:t>marginalizing in their own right</w:t>
      </w:r>
      <w:proofErr w:type="gramEnd"/>
      <w:r>
        <w:t>. Suggesting how to make these programs more inclusive and successful (</w:t>
      </w:r>
      <w:proofErr w:type="gramStart"/>
      <w:r>
        <w:t>i.e.</w:t>
      </w:r>
      <w:proofErr w:type="gramEnd"/>
      <w:r>
        <w:t xml:space="preserve"> Pierce Transit in the process of revamping the Tuition Reimbursement program to a Tuition Assistance program, opening up these services/programs to more groups.)</w:t>
      </w:r>
    </w:p>
    <w:p w14:paraId="73AEAAFD" w14:textId="6B27EE3D" w:rsidR="00C6079B" w:rsidRDefault="00C6079B" w:rsidP="00C6079B">
      <w:pPr>
        <w:pStyle w:val="ListParagraph"/>
        <w:numPr>
          <w:ilvl w:val="0"/>
          <w:numId w:val="14"/>
        </w:numPr>
      </w:pPr>
      <w:r>
        <w:t xml:space="preserve">To connect with the group, contact Larry Delgado at </w:t>
      </w:r>
      <w:hyperlink r:id="rId24" w:history="1">
        <w:r w:rsidRPr="00D81677">
          <w:rPr>
            <w:rStyle w:val="Hyperlink"/>
          </w:rPr>
          <w:t>larry.delgado75@gmail.com</w:t>
        </w:r>
      </w:hyperlink>
    </w:p>
    <w:p w14:paraId="0EE2A18D" w14:textId="77777777" w:rsidR="00C6079B" w:rsidRDefault="00C6079B" w:rsidP="001443F8">
      <w:pPr>
        <w:pStyle w:val="Heading2"/>
      </w:pPr>
      <w:bookmarkStart w:id="14" w:name="_Toc60838969"/>
      <w:r>
        <w:t>Name for the Series</w:t>
      </w:r>
      <w:bookmarkEnd w:id="14"/>
    </w:p>
    <w:p w14:paraId="275C5898" w14:textId="77777777" w:rsidR="00C6079B" w:rsidRDefault="00C6079B" w:rsidP="00C6079B">
      <w:pPr>
        <w:pStyle w:val="ListParagraph"/>
        <w:numPr>
          <w:ilvl w:val="0"/>
          <w:numId w:val="14"/>
        </w:numPr>
      </w:pPr>
      <w:r>
        <w:t>Add a subline/vision for the name to give it a little more description and a deeper dialogue for promotion.</w:t>
      </w:r>
    </w:p>
    <w:p w14:paraId="1CBF85CE" w14:textId="77777777" w:rsidR="00C6079B" w:rsidRDefault="00C6079B" w:rsidP="00C6079B">
      <w:pPr>
        <w:pStyle w:val="ListParagraph"/>
        <w:numPr>
          <w:ilvl w:val="1"/>
          <w:numId w:val="14"/>
        </w:numPr>
      </w:pPr>
      <w:r>
        <w:t>“Magnify” “Highlight” “Focus”</w:t>
      </w:r>
    </w:p>
    <w:p w14:paraId="7A7CE75B" w14:textId="77777777" w:rsidR="00C6079B" w:rsidRDefault="00C6079B" w:rsidP="00C6079B">
      <w:pPr>
        <w:pStyle w:val="ListParagraph"/>
        <w:numPr>
          <w:ilvl w:val="1"/>
          <w:numId w:val="14"/>
        </w:numPr>
      </w:pPr>
      <w:r>
        <w:t xml:space="preserve">Could </w:t>
      </w:r>
      <w:r w:rsidRPr="00175655">
        <w:t>take a cue from the City of Tacoma’s “Heal the Heart of Tacoma” effort and look at recovery as well as looking at equity with a new lens.</w:t>
      </w:r>
    </w:p>
    <w:p w14:paraId="24C47EC1" w14:textId="77777777" w:rsidR="00C6079B" w:rsidRDefault="00C6079B" w:rsidP="00C6079B">
      <w:pPr>
        <w:pStyle w:val="ListParagraph"/>
        <w:numPr>
          <w:ilvl w:val="0"/>
          <w:numId w:val="14"/>
        </w:numPr>
      </w:pPr>
      <w:r>
        <w:t>Giving the idea of a “You are here” moment, and that participation is important.</w:t>
      </w:r>
    </w:p>
    <w:p w14:paraId="213F6CC9" w14:textId="77777777" w:rsidR="00C6079B" w:rsidRDefault="00C6079B" w:rsidP="00C6079B">
      <w:pPr>
        <w:pStyle w:val="ListParagraph"/>
        <w:numPr>
          <w:ilvl w:val="0"/>
          <w:numId w:val="14"/>
        </w:numPr>
      </w:pPr>
      <w:r>
        <w:t>Focusing on the 4 p’s</w:t>
      </w:r>
    </w:p>
    <w:p w14:paraId="193D171D" w14:textId="77777777" w:rsidR="00C6079B" w:rsidRDefault="00C6079B" w:rsidP="00C6079B">
      <w:pPr>
        <w:pStyle w:val="ListParagraph"/>
        <w:numPr>
          <w:ilvl w:val="0"/>
          <w:numId w:val="14"/>
        </w:numPr>
      </w:pPr>
      <w:r>
        <w:t xml:space="preserve">The name for the Summit overall will tentatively be set as “Lens of </w:t>
      </w:r>
      <w:proofErr w:type="gramStart"/>
      <w:r>
        <w:t>Equity:_</w:t>
      </w:r>
      <w:proofErr w:type="gramEnd"/>
      <w:r>
        <w:t xml:space="preserve">___”. At next month’s meeting, we will finalize the name for the Series. </w:t>
      </w:r>
      <w:proofErr w:type="gramStart"/>
      <w:r>
        <w:t>We’d</w:t>
      </w:r>
      <w:proofErr w:type="gramEnd"/>
      <w:r>
        <w:t xml:space="preserve"> also like to add a subline for the name that is TBD.</w:t>
      </w:r>
    </w:p>
    <w:p w14:paraId="57AC80EF" w14:textId="77777777" w:rsidR="00C6079B" w:rsidRDefault="00C6079B" w:rsidP="001443F8">
      <w:pPr>
        <w:pStyle w:val="Heading2"/>
      </w:pPr>
      <w:bookmarkStart w:id="15" w:name="_Toc60838970"/>
      <w:r w:rsidRPr="00107318">
        <w:rPr>
          <w:rFonts w:eastAsiaTheme="majorEastAsia"/>
        </w:rPr>
        <w:t>Action</w:t>
      </w:r>
      <w:r>
        <w:t xml:space="preserve"> Items</w:t>
      </w:r>
      <w:bookmarkEnd w:id="15"/>
    </w:p>
    <w:p w14:paraId="32BAA450" w14:textId="77777777" w:rsidR="001443F8" w:rsidRDefault="00C6079B" w:rsidP="001443F8">
      <w:pPr>
        <w:pStyle w:val="ListParagraph"/>
        <w:numPr>
          <w:ilvl w:val="0"/>
          <w:numId w:val="39"/>
        </w:numPr>
      </w:pPr>
      <w:r>
        <w:t xml:space="preserve">The name for the Summit overall will tentatively be set as “Lens of </w:t>
      </w:r>
      <w:proofErr w:type="gramStart"/>
      <w:r>
        <w:t>Equity:_</w:t>
      </w:r>
      <w:proofErr w:type="gramEnd"/>
      <w:r>
        <w:t xml:space="preserve">___”. </w:t>
      </w:r>
    </w:p>
    <w:p w14:paraId="16A2B629" w14:textId="77777777" w:rsidR="001443F8" w:rsidRDefault="00C6079B" w:rsidP="001443F8">
      <w:pPr>
        <w:pStyle w:val="ListParagraph"/>
        <w:numPr>
          <w:ilvl w:val="0"/>
          <w:numId w:val="39"/>
        </w:numPr>
      </w:pPr>
      <w:r>
        <w:t>Need someone to report out for the</w:t>
      </w:r>
      <w:r w:rsidRPr="009B45D9">
        <w:t xml:space="preserve"> </w:t>
      </w:r>
      <w:r>
        <w:t>Org Structures group at the main meeting in December 2020.</w:t>
      </w:r>
    </w:p>
    <w:p w14:paraId="3DA2FCD1" w14:textId="754C9951" w:rsidR="00C6079B" w:rsidRPr="003E196A" w:rsidRDefault="00C6079B" w:rsidP="001443F8">
      <w:pPr>
        <w:pStyle w:val="ListParagraph"/>
        <w:numPr>
          <w:ilvl w:val="0"/>
          <w:numId w:val="39"/>
        </w:numPr>
      </w:pPr>
      <w:r>
        <w:t>Tunisia is going to report out for the Org Structures group at the main meeting in January 2020.</w:t>
      </w:r>
    </w:p>
    <w:p w14:paraId="1CEFDCEF" w14:textId="77777777" w:rsidR="00C6079B" w:rsidRPr="00C6079B" w:rsidRDefault="00C6079B" w:rsidP="00C6079B"/>
    <w:p w14:paraId="5DEAE88E" w14:textId="77777777" w:rsidR="00A47B15" w:rsidRDefault="00A47B15" w:rsidP="00A47B15">
      <w:pPr>
        <w:pStyle w:val="Heading1"/>
      </w:pPr>
    </w:p>
    <w:sectPr w:rsidR="00A47B15" w:rsidSect="00F2045D">
      <w:headerReference w:type="default" r:id="rId25"/>
      <w:footerReference w:type="default" r:id="rId26"/>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B0B9" w14:textId="77777777" w:rsidR="008269BC" w:rsidRDefault="008269BC" w:rsidP="00043C2D">
      <w:pPr>
        <w:spacing w:after="0"/>
      </w:pPr>
      <w:r>
        <w:separator/>
      </w:r>
    </w:p>
  </w:endnote>
  <w:endnote w:type="continuationSeparator" w:id="0">
    <w:p w14:paraId="09DA9CB9" w14:textId="77777777" w:rsidR="008269BC" w:rsidRDefault="008269BC" w:rsidP="0004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B3A6" w14:textId="77777777" w:rsidR="008B5DD7" w:rsidRDefault="008B5DD7" w:rsidP="008B5DD7">
    <w:pPr>
      <w:pStyle w:val="Footer"/>
    </w:pPr>
    <w:r>
      <w:rPr>
        <w:noProof/>
      </w:rPr>
      <w:drawing>
        <wp:inline distT="0" distB="0" distL="0" distR="0" wp14:anchorId="6A070503" wp14:editId="2A58365C">
          <wp:extent cx="1366135"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etf-logo-cmyk.png"/>
                  <pic:cNvPicPr/>
                </pic:nvPicPr>
                <pic:blipFill>
                  <a:blip r:embed="rId1">
                    <a:extLst>
                      <a:ext uri="{28A0092B-C50C-407E-A947-70E740481C1C}">
                        <a14:useLocalDpi xmlns:a14="http://schemas.microsoft.com/office/drawing/2010/main" val="0"/>
                      </a:ext>
                    </a:extLst>
                  </a:blip>
                  <a:stretch>
                    <a:fillRect/>
                  </a:stretch>
                </pic:blipFill>
                <pic:spPr>
                  <a:xfrm>
                    <a:off x="0" y="0"/>
                    <a:ext cx="1378312" cy="461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793CC" w14:textId="77777777" w:rsidR="008269BC" w:rsidRDefault="008269BC" w:rsidP="00043C2D">
      <w:pPr>
        <w:spacing w:after="0"/>
      </w:pPr>
      <w:r>
        <w:separator/>
      </w:r>
    </w:p>
  </w:footnote>
  <w:footnote w:type="continuationSeparator" w:id="0">
    <w:p w14:paraId="1C1B86FC" w14:textId="77777777" w:rsidR="008269BC" w:rsidRDefault="008269BC" w:rsidP="00043C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D632" w14:textId="2A455472" w:rsidR="00043C2D" w:rsidRPr="00873081" w:rsidRDefault="00BE36A8" w:rsidP="00043C2D">
    <w:pPr>
      <w:pStyle w:val="Header"/>
      <w:jc w:val="right"/>
      <w:rPr>
        <w:rFonts w:ascii="Bahnschrift Light SemiCondensed" w:hAnsi="Bahnschrift Light SemiCondensed"/>
        <w:caps/>
        <w:color w:val="A6A6A6" w:themeColor="background1" w:themeShade="A6"/>
        <w:sz w:val="22"/>
        <w:szCs w:val="22"/>
      </w:rPr>
    </w:pPr>
    <w:r>
      <w:rPr>
        <w:rFonts w:ascii="Bahnschrift Light SemiCondensed" w:hAnsi="Bahnschrift Light SemiCondensed"/>
        <w:color w:val="A6A6A6" w:themeColor="background1" w:themeShade="A6"/>
        <w:sz w:val="22"/>
        <w:szCs w:val="22"/>
      </w:rPr>
      <w:t xml:space="preserve">Combined </w:t>
    </w:r>
    <w:r w:rsidR="000B1D67">
      <w:rPr>
        <w:rFonts w:ascii="Bahnschrift Light SemiCondensed" w:hAnsi="Bahnschrift Light SemiCondensed"/>
        <w:color w:val="A6A6A6" w:themeColor="background1" w:themeShade="A6"/>
        <w:sz w:val="22"/>
        <w:szCs w:val="22"/>
      </w:rPr>
      <w:t xml:space="preserve">Oct </w:t>
    </w:r>
    <w:r>
      <w:rPr>
        <w:rFonts w:ascii="Bahnschrift Light SemiCondensed" w:hAnsi="Bahnschrift Light SemiCondensed"/>
        <w:color w:val="A6A6A6" w:themeColor="background1" w:themeShade="A6"/>
        <w:sz w:val="22"/>
        <w:szCs w:val="22"/>
      </w:rPr>
      <w:t xml:space="preserve">Notes &amp; </w:t>
    </w:r>
    <w:r w:rsidR="000B1D67">
      <w:rPr>
        <w:rFonts w:ascii="Bahnschrift Light SemiCondensed" w:hAnsi="Bahnschrift Light SemiCondensed"/>
        <w:color w:val="A6A6A6" w:themeColor="background1" w:themeShade="A6"/>
        <w:sz w:val="22"/>
        <w:szCs w:val="22"/>
      </w:rPr>
      <w:t>Nov</w:t>
    </w:r>
    <w:r>
      <w:rPr>
        <w:rFonts w:ascii="Bahnschrift Light SemiCondensed" w:hAnsi="Bahnschrift Light SemiCondensed"/>
        <w:color w:val="A6A6A6" w:themeColor="background1" w:themeShade="A6"/>
        <w:sz w:val="22"/>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28"/>
    <w:multiLevelType w:val="hybridMultilevel"/>
    <w:tmpl w:val="81DE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1E7C"/>
    <w:multiLevelType w:val="hybridMultilevel"/>
    <w:tmpl w:val="98FEB9CC"/>
    <w:lvl w:ilvl="0" w:tplc="37B21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41C04"/>
    <w:multiLevelType w:val="hybridMultilevel"/>
    <w:tmpl w:val="19FC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6ACD"/>
    <w:multiLevelType w:val="hybridMultilevel"/>
    <w:tmpl w:val="0B10E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1F3"/>
    <w:multiLevelType w:val="hybridMultilevel"/>
    <w:tmpl w:val="286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23392"/>
    <w:multiLevelType w:val="hybridMultilevel"/>
    <w:tmpl w:val="508C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6BA6"/>
    <w:multiLevelType w:val="hybridMultilevel"/>
    <w:tmpl w:val="21EE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E77"/>
    <w:multiLevelType w:val="hybridMultilevel"/>
    <w:tmpl w:val="68AE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657B2"/>
    <w:multiLevelType w:val="hybridMultilevel"/>
    <w:tmpl w:val="3EBC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4F3E"/>
    <w:multiLevelType w:val="hybridMultilevel"/>
    <w:tmpl w:val="ABB6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59F5"/>
    <w:multiLevelType w:val="hybridMultilevel"/>
    <w:tmpl w:val="A2C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60B0"/>
    <w:multiLevelType w:val="hybridMultilevel"/>
    <w:tmpl w:val="118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67AE5"/>
    <w:multiLevelType w:val="hybridMultilevel"/>
    <w:tmpl w:val="C79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B09D6"/>
    <w:multiLevelType w:val="hybridMultilevel"/>
    <w:tmpl w:val="B36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261F"/>
    <w:multiLevelType w:val="hybridMultilevel"/>
    <w:tmpl w:val="70F8743A"/>
    <w:lvl w:ilvl="0" w:tplc="0E2AB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E41169"/>
    <w:multiLevelType w:val="hybridMultilevel"/>
    <w:tmpl w:val="EDD0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D626D"/>
    <w:multiLevelType w:val="hybridMultilevel"/>
    <w:tmpl w:val="BA283A5E"/>
    <w:lvl w:ilvl="0" w:tplc="A266C740">
      <w:start w:val="1"/>
      <w:numFmt w:val="bullet"/>
      <w:pStyle w:val="ListParagraph"/>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01F45"/>
    <w:multiLevelType w:val="hybridMultilevel"/>
    <w:tmpl w:val="B76C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7BEB"/>
    <w:multiLevelType w:val="hybridMultilevel"/>
    <w:tmpl w:val="934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A323E"/>
    <w:multiLevelType w:val="hybridMultilevel"/>
    <w:tmpl w:val="731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932B1"/>
    <w:multiLevelType w:val="hybridMultilevel"/>
    <w:tmpl w:val="D5F2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BB4A55"/>
    <w:multiLevelType w:val="hybridMultilevel"/>
    <w:tmpl w:val="A502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01D0B"/>
    <w:multiLevelType w:val="hybridMultilevel"/>
    <w:tmpl w:val="EE8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104A"/>
    <w:multiLevelType w:val="hybridMultilevel"/>
    <w:tmpl w:val="4EB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77F53"/>
    <w:multiLevelType w:val="hybridMultilevel"/>
    <w:tmpl w:val="E6F8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24EE2"/>
    <w:multiLevelType w:val="hybridMultilevel"/>
    <w:tmpl w:val="FBF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77DEE"/>
    <w:multiLevelType w:val="hybridMultilevel"/>
    <w:tmpl w:val="9B745590"/>
    <w:lvl w:ilvl="0" w:tplc="EA8A444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A138B"/>
    <w:multiLevelType w:val="hybridMultilevel"/>
    <w:tmpl w:val="C510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72190"/>
    <w:multiLevelType w:val="hybridMultilevel"/>
    <w:tmpl w:val="788E61F6"/>
    <w:lvl w:ilvl="0" w:tplc="EA8A4444">
      <w:start w:val="1"/>
      <w:numFmt w:val="bullet"/>
      <w:lvlText w:val=""/>
      <w:lvlJc w:val="left"/>
      <w:pPr>
        <w:ind w:left="720" w:hanging="360"/>
      </w:pPr>
      <w:rPr>
        <w:rFonts w:ascii="Symbol" w:hAnsi="Symbol" w:hint="default"/>
        <w:b w:val="0"/>
        <w:i w:val="0"/>
        <w:sz w:val="18"/>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94F43"/>
    <w:multiLevelType w:val="hybridMultilevel"/>
    <w:tmpl w:val="F574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73BD3"/>
    <w:multiLevelType w:val="hybridMultilevel"/>
    <w:tmpl w:val="BFC0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5287F"/>
    <w:multiLevelType w:val="hybridMultilevel"/>
    <w:tmpl w:val="0600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83B8F"/>
    <w:multiLevelType w:val="hybridMultilevel"/>
    <w:tmpl w:val="1A4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26AD"/>
    <w:multiLevelType w:val="hybridMultilevel"/>
    <w:tmpl w:val="4060F6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E7411"/>
    <w:multiLevelType w:val="hybridMultilevel"/>
    <w:tmpl w:val="20B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A4830"/>
    <w:multiLevelType w:val="hybridMultilevel"/>
    <w:tmpl w:val="A1DC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6"/>
  </w:num>
  <w:num w:numId="3">
    <w:abstractNumId w:val="16"/>
  </w:num>
  <w:num w:numId="4">
    <w:abstractNumId w:val="21"/>
  </w:num>
  <w:num w:numId="5">
    <w:abstractNumId w:val="16"/>
  </w:num>
  <w:num w:numId="6">
    <w:abstractNumId w:val="16"/>
  </w:num>
  <w:num w:numId="7">
    <w:abstractNumId w:val="28"/>
  </w:num>
  <w:num w:numId="8">
    <w:abstractNumId w:val="22"/>
  </w:num>
  <w:num w:numId="9">
    <w:abstractNumId w:val="13"/>
  </w:num>
  <w:num w:numId="10">
    <w:abstractNumId w:val="33"/>
  </w:num>
  <w:num w:numId="11">
    <w:abstractNumId w:val="31"/>
  </w:num>
  <w:num w:numId="12">
    <w:abstractNumId w:val="9"/>
  </w:num>
  <w:num w:numId="13">
    <w:abstractNumId w:val="11"/>
  </w:num>
  <w:num w:numId="14">
    <w:abstractNumId w:val="10"/>
  </w:num>
  <w:num w:numId="15">
    <w:abstractNumId w:val="19"/>
  </w:num>
  <w:num w:numId="16">
    <w:abstractNumId w:val="27"/>
  </w:num>
  <w:num w:numId="17">
    <w:abstractNumId w:val="0"/>
  </w:num>
  <w:num w:numId="18">
    <w:abstractNumId w:val="20"/>
  </w:num>
  <w:num w:numId="19">
    <w:abstractNumId w:val="7"/>
  </w:num>
  <w:num w:numId="20">
    <w:abstractNumId w:val="16"/>
  </w:num>
  <w:num w:numId="21">
    <w:abstractNumId w:val="29"/>
  </w:num>
  <w:num w:numId="22">
    <w:abstractNumId w:val="3"/>
  </w:num>
  <w:num w:numId="23">
    <w:abstractNumId w:val="23"/>
  </w:num>
  <w:num w:numId="24">
    <w:abstractNumId w:val="18"/>
  </w:num>
  <w:num w:numId="25">
    <w:abstractNumId w:val="25"/>
  </w:num>
  <w:num w:numId="26">
    <w:abstractNumId w:val="2"/>
  </w:num>
  <w:num w:numId="27">
    <w:abstractNumId w:val="4"/>
  </w:num>
  <w:num w:numId="28">
    <w:abstractNumId w:val="35"/>
  </w:num>
  <w:num w:numId="29">
    <w:abstractNumId w:val="12"/>
  </w:num>
  <w:num w:numId="30">
    <w:abstractNumId w:val="8"/>
  </w:num>
  <w:num w:numId="31">
    <w:abstractNumId w:val="34"/>
  </w:num>
  <w:num w:numId="32">
    <w:abstractNumId w:val="32"/>
  </w:num>
  <w:num w:numId="33">
    <w:abstractNumId w:val="24"/>
  </w:num>
  <w:num w:numId="34">
    <w:abstractNumId w:val="17"/>
  </w:num>
  <w:num w:numId="35">
    <w:abstractNumId w:val="5"/>
  </w:num>
  <w:num w:numId="36">
    <w:abstractNumId w:val="14"/>
  </w:num>
  <w:num w:numId="37">
    <w:abstractNumId w:val="15"/>
  </w:num>
  <w:num w:numId="38">
    <w:abstractNumId w:val="1"/>
  </w:num>
  <w:num w:numId="3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81"/>
    <w:rsid w:val="000025E7"/>
    <w:rsid w:val="00003BF4"/>
    <w:rsid w:val="00005928"/>
    <w:rsid w:val="00006A6D"/>
    <w:rsid w:val="00007CD7"/>
    <w:rsid w:val="00013AD8"/>
    <w:rsid w:val="00016C27"/>
    <w:rsid w:val="00017733"/>
    <w:rsid w:val="00020C8C"/>
    <w:rsid w:val="00020CB7"/>
    <w:rsid w:val="00024B67"/>
    <w:rsid w:val="000320D5"/>
    <w:rsid w:val="00041D7D"/>
    <w:rsid w:val="00043C2D"/>
    <w:rsid w:val="000728A7"/>
    <w:rsid w:val="00073125"/>
    <w:rsid w:val="000757E8"/>
    <w:rsid w:val="00076FFA"/>
    <w:rsid w:val="0008545C"/>
    <w:rsid w:val="00094C37"/>
    <w:rsid w:val="000A019D"/>
    <w:rsid w:val="000B1D67"/>
    <w:rsid w:val="000B2C7B"/>
    <w:rsid w:val="000B6B5E"/>
    <w:rsid w:val="000C774B"/>
    <w:rsid w:val="000D20DE"/>
    <w:rsid w:val="000F103F"/>
    <w:rsid w:val="000F72D2"/>
    <w:rsid w:val="00100292"/>
    <w:rsid w:val="00107318"/>
    <w:rsid w:val="00112885"/>
    <w:rsid w:val="00140BA2"/>
    <w:rsid w:val="001443F8"/>
    <w:rsid w:val="001476C5"/>
    <w:rsid w:val="0015754B"/>
    <w:rsid w:val="0016261C"/>
    <w:rsid w:val="001657A8"/>
    <w:rsid w:val="00177FA9"/>
    <w:rsid w:val="00180A1C"/>
    <w:rsid w:val="0018471F"/>
    <w:rsid w:val="001876A1"/>
    <w:rsid w:val="00196F13"/>
    <w:rsid w:val="001A14AB"/>
    <w:rsid w:val="001A3131"/>
    <w:rsid w:val="001B139C"/>
    <w:rsid w:val="001B2AC1"/>
    <w:rsid w:val="001B4107"/>
    <w:rsid w:val="001D12F4"/>
    <w:rsid w:val="001D1C81"/>
    <w:rsid w:val="001D31FA"/>
    <w:rsid w:val="001F4323"/>
    <w:rsid w:val="00203863"/>
    <w:rsid w:val="00203ED8"/>
    <w:rsid w:val="00212D7A"/>
    <w:rsid w:val="0021504C"/>
    <w:rsid w:val="002157DF"/>
    <w:rsid w:val="00227F67"/>
    <w:rsid w:val="0023109B"/>
    <w:rsid w:val="00231159"/>
    <w:rsid w:val="00232B93"/>
    <w:rsid w:val="00237D59"/>
    <w:rsid w:val="00243F8B"/>
    <w:rsid w:val="002502D4"/>
    <w:rsid w:val="00254A02"/>
    <w:rsid w:val="002633D0"/>
    <w:rsid w:val="002741F6"/>
    <w:rsid w:val="0027770D"/>
    <w:rsid w:val="00287123"/>
    <w:rsid w:val="00295164"/>
    <w:rsid w:val="002A0470"/>
    <w:rsid w:val="002A17D2"/>
    <w:rsid w:val="002A68D8"/>
    <w:rsid w:val="002B28D0"/>
    <w:rsid w:val="002D32B4"/>
    <w:rsid w:val="002E63D4"/>
    <w:rsid w:val="002F08BE"/>
    <w:rsid w:val="002F6D53"/>
    <w:rsid w:val="003044D0"/>
    <w:rsid w:val="00327363"/>
    <w:rsid w:val="00355C8F"/>
    <w:rsid w:val="0035619A"/>
    <w:rsid w:val="0036277A"/>
    <w:rsid w:val="00364714"/>
    <w:rsid w:val="00371E7A"/>
    <w:rsid w:val="0038015B"/>
    <w:rsid w:val="00392C4E"/>
    <w:rsid w:val="003B7A1B"/>
    <w:rsid w:val="003C2C30"/>
    <w:rsid w:val="003C3640"/>
    <w:rsid w:val="003C636E"/>
    <w:rsid w:val="003D1625"/>
    <w:rsid w:val="003E196A"/>
    <w:rsid w:val="003F1DFD"/>
    <w:rsid w:val="00405E5F"/>
    <w:rsid w:val="00410534"/>
    <w:rsid w:val="0042159B"/>
    <w:rsid w:val="00423757"/>
    <w:rsid w:val="00427A62"/>
    <w:rsid w:val="00431A91"/>
    <w:rsid w:val="0043224B"/>
    <w:rsid w:val="00434106"/>
    <w:rsid w:val="0043728C"/>
    <w:rsid w:val="0044071E"/>
    <w:rsid w:val="00445BE5"/>
    <w:rsid w:val="004518B5"/>
    <w:rsid w:val="004569CC"/>
    <w:rsid w:val="00461C8A"/>
    <w:rsid w:val="00461E46"/>
    <w:rsid w:val="004642F8"/>
    <w:rsid w:val="0047080F"/>
    <w:rsid w:val="004719CE"/>
    <w:rsid w:val="004759AD"/>
    <w:rsid w:val="00496AE4"/>
    <w:rsid w:val="004A2C45"/>
    <w:rsid w:val="004A4D93"/>
    <w:rsid w:val="004A6240"/>
    <w:rsid w:val="004B6119"/>
    <w:rsid w:val="004C1D80"/>
    <w:rsid w:val="004D2FFA"/>
    <w:rsid w:val="004D6546"/>
    <w:rsid w:val="004D65EB"/>
    <w:rsid w:val="004E1A03"/>
    <w:rsid w:val="004E2B27"/>
    <w:rsid w:val="0050164D"/>
    <w:rsid w:val="00520A34"/>
    <w:rsid w:val="00532832"/>
    <w:rsid w:val="00533127"/>
    <w:rsid w:val="00540028"/>
    <w:rsid w:val="00541ED9"/>
    <w:rsid w:val="00542525"/>
    <w:rsid w:val="005430FD"/>
    <w:rsid w:val="0054461A"/>
    <w:rsid w:val="005553D8"/>
    <w:rsid w:val="00565673"/>
    <w:rsid w:val="00571C71"/>
    <w:rsid w:val="00577853"/>
    <w:rsid w:val="00580B23"/>
    <w:rsid w:val="0058127E"/>
    <w:rsid w:val="00581611"/>
    <w:rsid w:val="00581854"/>
    <w:rsid w:val="00584882"/>
    <w:rsid w:val="005B0896"/>
    <w:rsid w:val="005B3267"/>
    <w:rsid w:val="005B3A61"/>
    <w:rsid w:val="005C1918"/>
    <w:rsid w:val="005C22B1"/>
    <w:rsid w:val="005C3B3D"/>
    <w:rsid w:val="005E0D30"/>
    <w:rsid w:val="005E1605"/>
    <w:rsid w:val="005E2644"/>
    <w:rsid w:val="005E3C0A"/>
    <w:rsid w:val="005E7874"/>
    <w:rsid w:val="005F1644"/>
    <w:rsid w:val="00600FA0"/>
    <w:rsid w:val="00602569"/>
    <w:rsid w:val="006204B4"/>
    <w:rsid w:val="00625D1F"/>
    <w:rsid w:val="00636A29"/>
    <w:rsid w:val="00642C40"/>
    <w:rsid w:val="006458B0"/>
    <w:rsid w:val="00654718"/>
    <w:rsid w:val="0067527C"/>
    <w:rsid w:val="006A518E"/>
    <w:rsid w:val="006A6E09"/>
    <w:rsid w:val="006B33F8"/>
    <w:rsid w:val="006C146C"/>
    <w:rsid w:val="006C22E7"/>
    <w:rsid w:val="006C3827"/>
    <w:rsid w:val="006C5945"/>
    <w:rsid w:val="006D05BF"/>
    <w:rsid w:val="006E1BD5"/>
    <w:rsid w:val="006E4604"/>
    <w:rsid w:val="006E60DE"/>
    <w:rsid w:val="006F569F"/>
    <w:rsid w:val="007048C2"/>
    <w:rsid w:val="00705883"/>
    <w:rsid w:val="0070690C"/>
    <w:rsid w:val="00712778"/>
    <w:rsid w:val="00717DF8"/>
    <w:rsid w:val="007247DE"/>
    <w:rsid w:val="00756BB8"/>
    <w:rsid w:val="00776757"/>
    <w:rsid w:val="00776A70"/>
    <w:rsid w:val="0078698B"/>
    <w:rsid w:val="00790027"/>
    <w:rsid w:val="007A28DE"/>
    <w:rsid w:val="007A459A"/>
    <w:rsid w:val="007A4946"/>
    <w:rsid w:val="007C69AD"/>
    <w:rsid w:val="007D42B9"/>
    <w:rsid w:val="007E4B23"/>
    <w:rsid w:val="007F6530"/>
    <w:rsid w:val="00811E1F"/>
    <w:rsid w:val="008230AB"/>
    <w:rsid w:val="008269BC"/>
    <w:rsid w:val="00827BDD"/>
    <w:rsid w:val="0083116E"/>
    <w:rsid w:val="00836D0E"/>
    <w:rsid w:val="00840084"/>
    <w:rsid w:val="00842444"/>
    <w:rsid w:val="0084551B"/>
    <w:rsid w:val="008455B2"/>
    <w:rsid w:val="008460C0"/>
    <w:rsid w:val="00846856"/>
    <w:rsid w:val="00853FBF"/>
    <w:rsid w:val="0085742C"/>
    <w:rsid w:val="0086538F"/>
    <w:rsid w:val="00867D65"/>
    <w:rsid w:val="0087012B"/>
    <w:rsid w:val="008711F1"/>
    <w:rsid w:val="00873081"/>
    <w:rsid w:val="00875B18"/>
    <w:rsid w:val="00877F6D"/>
    <w:rsid w:val="00884CF7"/>
    <w:rsid w:val="00885FA8"/>
    <w:rsid w:val="008B11D1"/>
    <w:rsid w:val="008B28FB"/>
    <w:rsid w:val="008B4C15"/>
    <w:rsid w:val="008B5DD7"/>
    <w:rsid w:val="008B6DAB"/>
    <w:rsid w:val="008C05FF"/>
    <w:rsid w:val="008C3C63"/>
    <w:rsid w:val="008C781E"/>
    <w:rsid w:val="008D6D85"/>
    <w:rsid w:val="008D7ED5"/>
    <w:rsid w:val="008E2423"/>
    <w:rsid w:val="008E3C61"/>
    <w:rsid w:val="008F1994"/>
    <w:rsid w:val="00916333"/>
    <w:rsid w:val="009202A4"/>
    <w:rsid w:val="00930155"/>
    <w:rsid w:val="00934BD0"/>
    <w:rsid w:val="00935B8B"/>
    <w:rsid w:val="00935F05"/>
    <w:rsid w:val="00940512"/>
    <w:rsid w:val="00946528"/>
    <w:rsid w:val="00952624"/>
    <w:rsid w:val="00955B28"/>
    <w:rsid w:val="00962997"/>
    <w:rsid w:val="00963CD1"/>
    <w:rsid w:val="009651C5"/>
    <w:rsid w:val="0097678E"/>
    <w:rsid w:val="00983CA0"/>
    <w:rsid w:val="009841C9"/>
    <w:rsid w:val="0098521B"/>
    <w:rsid w:val="00986718"/>
    <w:rsid w:val="009A128E"/>
    <w:rsid w:val="009A3951"/>
    <w:rsid w:val="009B25DC"/>
    <w:rsid w:val="009C019D"/>
    <w:rsid w:val="009C70D4"/>
    <w:rsid w:val="009C7499"/>
    <w:rsid w:val="009D06C5"/>
    <w:rsid w:val="009D5466"/>
    <w:rsid w:val="009E7374"/>
    <w:rsid w:val="009F2021"/>
    <w:rsid w:val="009F397D"/>
    <w:rsid w:val="009F6843"/>
    <w:rsid w:val="00A04930"/>
    <w:rsid w:val="00A12D08"/>
    <w:rsid w:val="00A1735E"/>
    <w:rsid w:val="00A224CF"/>
    <w:rsid w:val="00A22E3B"/>
    <w:rsid w:val="00A247E7"/>
    <w:rsid w:val="00A31DC7"/>
    <w:rsid w:val="00A32C93"/>
    <w:rsid w:val="00A3675C"/>
    <w:rsid w:val="00A45FB0"/>
    <w:rsid w:val="00A479CE"/>
    <w:rsid w:val="00A47B15"/>
    <w:rsid w:val="00A66CF1"/>
    <w:rsid w:val="00A70F66"/>
    <w:rsid w:val="00A735C1"/>
    <w:rsid w:val="00A8278A"/>
    <w:rsid w:val="00A87124"/>
    <w:rsid w:val="00A879F8"/>
    <w:rsid w:val="00A941A6"/>
    <w:rsid w:val="00A94800"/>
    <w:rsid w:val="00AA2F82"/>
    <w:rsid w:val="00AA34DD"/>
    <w:rsid w:val="00AA5037"/>
    <w:rsid w:val="00AB6AE9"/>
    <w:rsid w:val="00AD0B4D"/>
    <w:rsid w:val="00AD1E48"/>
    <w:rsid w:val="00AD4A06"/>
    <w:rsid w:val="00AD7292"/>
    <w:rsid w:val="00B001A7"/>
    <w:rsid w:val="00B0254B"/>
    <w:rsid w:val="00B17389"/>
    <w:rsid w:val="00B223E7"/>
    <w:rsid w:val="00B30765"/>
    <w:rsid w:val="00B372CC"/>
    <w:rsid w:val="00B42F2D"/>
    <w:rsid w:val="00B4732E"/>
    <w:rsid w:val="00B51035"/>
    <w:rsid w:val="00B528D0"/>
    <w:rsid w:val="00B556FC"/>
    <w:rsid w:val="00B70EBF"/>
    <w:rsid w:val="00B73748"/>
    <w:rsid w:val="00B831EC"/>
    <w:rsid w:val="00B83B77"/>
    <w:rsid w:val="00B92D2E"/>
    <w:rsid w:val="00BA1775"/>
    <w:rsid w:val="00BA3AC6"/>
    <w:rsid w:val="00BA5E7E"/>
    <w:rsid w:val="00BA69B9"/>
    <w:rsid w:val="00BB29BF"/>
    <w:rsid w:val="00BC1DEA"/>
    <w:rsid w:val="00BC7CAB"/>
    <w:rsid w:val="00BD42DB"/>
    <w:rsid w:val="00BD541F"/>
    <w:rsid w:val="00BE36A8"/>
    <w:rsid w:val="00BE4001"/>
    <w:rsid w:val="00BF223C"/>
    <w:rsid w:val="00BF2FEE"/>
    <w:rsid w:val="00BF401E"/>
    <w:rsid w:val="00C0073D"/>
    <w:rsid w:val="00C05968"/>
    <w:rsid w:val="00C26B98"/>
    <w:rsid w:val="00C26EE4"/>
    <w:rsid w:val="00C30FFA"/>
    <w:rsid w:val="00C526A8"/>
    <w:rsid w:val="00C53583"/>
    <w:rsid w:val="00C6079B"/>
    <w:rsid w:val="00C60B56"/>
    <w:rsid w:val="00C66E96"/>
    <w:rsid w:val="00C672BB"/>
    <w:rsid w:val="00C8377B"/>
    <w:rsid w:val="00CA2719"/>
    <w:rsid w:val="00CB328F"/>
    <w:rsid w:val="00CB58EB"/>
    <w:rsid w:val="00CB69CA"/>
    <w:rsid w:val="00CB763D"/>
    <w:rsid w:val="00CB76ED"/>
    <w:rsid w:val="00CD68AB"/>
    <w:rsid w:val="00CE2893"/>
    <w:rsid w:val="00CE3FF3"/>
    <w:rsid w:val="00CE5A1B"/>
    <w:rsid w:val="00CF0DA3"/>
    <w:rsid w:val="00D14051"/>
    <w:rsid w:val="00D22C91"/>
    <w:rsid w:val="00D271DB"/>
    <w:rsid w:val="00D345AB"/>
    <w:rsid w:val="00D40A63"/>
    <w:rsid w:val="00D467F3"/>
    <w:rsid w:val="00D65DC1"/>
    <w:rsid w:val="00D74BD1"/>
    <w:rsid w:val="00D77734"/>
    <w:rsid w:val="00D84FFE"/>
    <w:rsid w:val="00D9012C"/>
    <w:rsid w:val="00D904F0"/>
    <w:rsid w:val="00D94256"/>
    <w:rsid w:val="00DB76B9"/>
    <w:rsid w:val="00DC1024"/>
    <w:rsid w:val="00DC38CC"/>
    <w:rsid w:val="00DC4305"/>
    <w:rsid w:val="00DC7607"/>
    <w:rsid w:val="00DC7980"/>
    <w:rsid w:val="00DD0AD2"/>
    <w:rsid w:val="00DE21A2"/>
    <w:rsid w:val="00DE58CD"/>
    <w:rsid w:val="00DF4DD3"/>
    <w:rsid w:val="00DF573C"/>
    <w:rsid w:val="00DF589B"/>
    <w:rsid w:val="00E05801"/>
    <w:rsid w:val="00E06EF9"/>
    <w:rsid w:val="00E17662"/>
    <w:rsid w:val="00E32EB6"/>
    <w:rsid w:val="00E4490C"/>
    <w:rsid w:val="00E44AB6"/>
    <w:rsid w:val="00E47AF6"/>
    <w:rsid w:val="00E51F47"/>
    <w:rsid w:val="00E52850"/>
    <w:rsid w:val="00E638DA"/>
    <w:rsid w:val="00E6584E"/>
    <w:rsid w:val="00E717D8"/>
    <w:rsid w:val="00E719BE"/>
    <w:rsid w:val="00E725B5"/>
    <w:rsid w:val="00E733C8"/>
    <w:rsid w:val="00E7424D"/>
    <w:rsid w:val="00E82F41"/>
    <w:rsid w:val="00E8394F"/>
    <w:rsid w:val="00E83E43"/>
    <w:rsid w:val="00E95E0E"/>
    <w:rsid w:val="00EA4032"/>
    <w:rsid w:val="00EB7F0C"/>
    <w:rsid w:val="00EC199D"/>
    <w:rsid w:val="00ED3E9F"/>
    <w:rsid w:val="00EE0D02"/>
    <w:rsid w:val="00EE2DBD"/>
    <w:rsid w:val="00EE4872"/>
    <w:rsid w:val="00EF18A2"/>
    <w:rsid w:val="00F022FF"/>
    <w:rsid w:val="00F04DDE"/>
    <w:rsid w:val="00F13AE2"/>
    <w:rsid w:val="00F17772"/>
    <w:rsid w:val="00F2045D"/>
    <w:rsid w:val="00F21F47"/>
    <w:rsid w:val="00F24C10"/>
    <w:rsid w:val="00F2798C"/>
    <w:rsid w:val="00F371F6"/>
    <w:rsid w:val="00F51712"/>
    <w:rsid w:val="00F737A6"/>
    <w:rsid w:val="00F748D5"/>
    <w:rsid w:val="00F852EB"/>
    <w:rsid w:val="00F95E00"/>
    <w:rsid w:val="00F95F7E"/>
    <w:rsid w:val="00FA183D"/>
    <w:rsid w:val="00FB347E"/>
    <w:rsid w:val="00FC3766"/>
    <w:rsid w:val="00FC655F"/>
    <w:rsid w:val="00FC67C8"/>
    <w:rsid w:val="00FC7B7F"/>
    <w:rsid w:val="00FD2367"/>
    <w:rsid w:val="00FD6B28"/>
    <w:rsid w:val="00FE21A1"/>
    <w:rsid w:val="00FE7526"/>
    <w:rsid w:val="00FE7710"/>
    <w:rsid w:val="00FE7B55"/>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1366"/>
  <w15:chartTrackingRefBased/>
  <w15:docId w15:val="{96AE6DBB-F502-4A5D-BC4D-01D3E74E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ED"/>
    <w:pPr>
      <w:shd w:val="clear" w:color="auto" w:fill="FFFFFF"/>
      <w:spacing w:after="180" w:line="240" w:lineRule="auto"/>
    </w:pPr>
    <w:rPr>
      <w:rFonts w:ascii="Bahnschrift" w:eastAsia="Times New Roman" w:hAnsi="Bahnschrift" w:cstheme="minorHAnsi"/>
      <w:color w:val="1D2129"/>
      <w:sz w:val="24"/>
      <w:szCs w:val="26"/>
    </w:rPr>
  </w:style>
  <w:style w:type="paragraph" w:styleId="Heading1">
    <w:name w:val="heading 1"/>
    <w:basedOn w:val="Normal"/>
    <w:next w:val="Normal"/>
    <w:link w:val="Heading1Char"/>
    <w:uiPriority w:val="9"/>
    <w:qFormat/>
    <w:rsid w:val="00FC655F"/>
    <w:pPr>
      <w:spacing w:before="780" w:after="420" w:line="276" w:lineRule="auto"/>
      <w:outlineLvl w:val="0"/>
    </w:pPr>
    <w:rPr>
      <w:rFonts w:ascii="Bahnschrift SemiBold" w:hAnsi="Bahnschrift SemiBold" w:cs="Arial"/>
      <w:b/>
      <w:bCs/>
      <w:sz w:val="39"/>
      <w:szCs w:val="39"/>
    </w:rPr>
  </w:style>
  <w:style w:type="paragraph" w:styleId="Heading2">
    <w:name w:val="heading 2"/>
    <w:basedOn w:val="Heading1"/>
    <w:next w:val="Normal"/>
    <w:link w:val="Heading2Char"/>
    <w:uiPriority w:val="9"/>
    <w:unhideWhenUsed/>
    <w:qFormat/>
    <w:rsid w:val="005F1644"/>
    <w:pPr>
      <w:outlineLvl w:val="1"/>
    </w:pPr>
    <w:rPr>
      <w:sz w:val="32"/>
    </w:rPr>
  </w:style>
  <w:style w:type="paragraph" w:styleId="Heading3">
    <w:name w:val="heading 3"/>
    <w:basedOn w:val="Normal"/>
    <w:link w:val="Heading3Char"/>
    <w:uiPriority w:val="9"/>
    <w:qFormat/>
    <w:rsid w:val="00867D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D6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F1644"/>
    <w:rPr>
      <w:rFonts w:ascii="Bahnschrift SemiBold" w:eastAsia="Times New Roman" w:hAnsi="Bahnschrift SemiBold" w:cs="Arial"/>
      <w:b/>
      <w:bCs/>
      <w:color w:val="1D2129"/>
      <w:sz w:val="32"/>
      <w:szCs w:val="39"/>
      <w:shd w:val="clear" w:color="auto" w:fill="FFFFFF"/>
    </w:rPr>
  </w:style>
  <w:style w:type="paragraph" w:customStyle="1" w:styleId="2cuy">
    <w:name w:val="_2cuy"/>
    <w:basedOn w:val="Normal"/>
    <w:rsid w:val="00867D65"/>
    <w:pPr>
      <w:spacing w:before="100" w:beforeAutospacing="1" w:after="100" w:afterAutospacing="1"/>
    </w:pPr>
    <w:rPr>
      <w:rFonts w:ascii="Times New Roman" w:hAnsi="Times New Roman" w:cs="Times New Roman"/>
      <w:szCs w:val="24"/>
    </w:rPr>
  </w:style>
  <w:style w:type="character" w:customStyle="1" w:styleId="4yxo">
    <w:name w:val="_4yxo"/>
    <w:basedOn w:val="DefaultParagraphFont"/>
    <w:rsid w:val="001A14AB"/>
  </w:style>
  <w:style w:type="character" w:customStyle="1" w:styleId="4yxp">
    <w:name w:val="_4yxp"/>
    <w:basedOn w:val="DefaultParagraphFont"/>
    <w:rsid w:val="001A14AB"/>
  </w:style>
  <w:style w:type="character" w:styleId="Hyperlink">
    <w:name w:val="Hyperlink"/>
    <w:basedOn w:val="DefaultParagraphFont"/>
    <w:uiPriority w:val="99"/>
    <w:unhideWhenUsed/>
    <w:rsid w:val="001A14AB"/>
    <w:rPr>
      <w:color w:val="0000FF"/>
      <w:u w:val="single"/>
    </w:rPr>
  </w:style>
  <w:style w:type="character" w:customStyle="1" w:styleId="Heading1Char">
    <w:name w:val="Heading 1 Char"/>
    <w:basedOn w:val="DefaultParagraphFont"/>
    <w:link w:val="Heading1"/>
    <w:uiPriority w:val="9"/>
    <w:rsid w:val="00FC655F"/>
    <w:rPr>
      <w:rFonts w:ascii="Bahnschrift SemiBold" w:eastAsia="Times New Roman" w:hAnsi="Bahnschrift SemiBold" w:cs="Arial"/>
      <w:b/>
      <w:bCs/>
      <w:color w:val="1D2129"/>
      <w:sz w:val="39"/>
      <w:szCs w:val="39"/>
      <w:shd w:val="clear" w:color="auto" w:fill="FFFFFF"/>
    </w:rPr>
  </w:style>
  <w:style w:type="paragraph" w:styleId="ListParagraph">
    <w:name w:val="List Paragraph"/>
    <w:basedOn w:val="2cuy"/>
    <w:uiPriority w:val="34"/>
    <w:qFormat/>
    <w:rsid w:val="00CB76ED"/>
    <w:pPr>
      <w:numPr>
        <w:numId w:val="3"/>
      </w:numPr>
    </w:pPr>
    <w:rPr>
      <w:rFonts w:ascii="Bahnschrift SemiLight" w:hAnsi="Bahnschrift SemiLight" w:cstheme="majorHAnsi"/>
      <w:sz w:val="22"/>
      <w:szCs w:val="22"/>
    </w:rPr>
  </w:style>
  <w:style w:type="paragraph" w:styleId="NormalWeb">
    <w:name w:val="Normal (Web)"/>
    <w:basedOn w:val="Normal"/>
    <w:uiPriority w:val="99"/>
    <w:semiHidden/>
    <w:unhideWhenUsed/>
    <w:rsid w:val="00A32C93"/>
    <w:pPr>
      <w:shd w:val="clear" w:color="auto" w:fill="auto"/>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043C2D"/>
    <w:pPr>
      <w:tabs>
        <w:tab w:val="center" w:pos="4680"/>
        <w:tab w:val="right" w:pos="9360"/>
      </w:tabs>
      <w:spacing w:after="0"/>
    </w:pPr>
  </w:style>
  <w:style w:type="character" w:customStyle="1" w:styleId="HeaderChar">
    <w:name w:val="Header Char"/>
    <w:basedOn w:val="DefaultParagraphFont"/>
    <w:link w:val="Header"/>
    <w:uiPriority w:val="99"/>
    <w:rsid w:val="00043C2D"/>
    <w:rPr>
      <w:rFonts w:ascii="Bahnschrift" w:eastAsia="Times New Roman" w:hAnsi="Bahnschrift" w:cstheme="minorHAnsi"/>
      <w:color w:val="1D2129"/>
      <w:sz w:val="26"/>
      <w:szCs w:val="26"/>
      <w:shd w:val="clear" w:color="auto" w:fill="FFFFFF"/>
    </w:rPr>
  </w:style>
  <w:style w:type="paragraph" w:styleId="Footer">
    <w:name w:val="footer"/>
    <w:basedOn w:val="Normal"/>
    <w:link w:val="FooterChar"/>
    <w:uiPriority w:val="99"/>
    <w:unhideWhenUsed/>
    <w:rsid w:val="00043C2D"/>
    <w:pPr>
      <w:tabs>
        <w:tab w:val="center" w:pos="4680"/>
        <w:tab w:val="right" w:pos="9360"/>
      </w:tabs>
      <w:spacing w:after="0"/>
    </w:pPr>
  </w:style>
  <w:style w:type="character" w:customStyle="1" w:styleId="FooterChar">
    <w:name w:val="Footer Char"/>
    <w:basedOn w:val="DefaultParagraphFont"/>
    <w:link w:val="Footer"/>
    <w:uiPriority w:val="99"/>
    <w:rsid w:val="00043C2D"/>
    <w:rPr>
      <w:rFonts w:ascii="Bahnschrift" w:eastAsia="Times New Roman" w:hAnsi="Bahnschrift" w:cstheme="minorHAnsi"/>
      <w:color w:val="1D2129"/>
      <w:sz w:val="26"/>
      <w:szCs w:val="26"/>
      <w:shd w:val="clear" w:color="auto" w:fill="FFFFFF"/>
    </w:rPr>
  </w:style>
  <w:style w:type="character" w:styleId="UnresolvedMention">
    <w:name w:val="Unresolved Mention"/>
    <w:basedOn w:val="DefaultParagraphFont"/>
    <w:uiPriority w:val="99"/>
    <w:semiHidden/>
    <w:unhideWhenUsed/>
    <w:rsid w:val="00584882"/>
    <w:rPr>
      <w:color w:val="605E5C"/>
      <w:shd w:val="clear" w:color="auto" w:fill="E1DFDD"/>
    </w:rPr>
  </w:style>
  <w:style w:type="paragraph" w:styleId="TOCHeading">
    <w:name w:val="TOC Heading"/>
    <w:basedOn w:val="Heading1"/>
    <w:next w:val="Normal"/>
    <w:uiPriority w:val="39"/>
    <w:unhideWhenUsed/>
    <w:qFormat/>
    <w:rsid w:val="00CB76ED"/>
    <w:pPr>
      <w:keepNext/>
      <w:keepLines/>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B76ED"/>
    <w:pPr>
      <w:spacing w:after="100"/>
    </w:pPr>
  </w:style>
  <w:style w:type="paragraph" w:styleId="TOC2">
    <w:name w:val="toc 2"/>
    <w:basedOn w:val="Normal"/>
    <w:next w:val="Normal"/>
    <w:autoRedefine/>
    <w:uiPriority w:val="39"/>
    <w:unhideWhenUsed/>
    <w:rsid w:val="00CB76ED"/>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7406">
      <w:bodyDiv w:val="1"/>
      <w:marLeft w:val="0"/>
      <w:marRight w:val="0"/>
      <w:marTop w:val="0"/>
      <w:marBottom w:val="0"/>
      <w:divBdr>
        <w:top w:val="none" w:sz="0" w:space="0" w:color="auto"/>
        <w:left w:val="none" w:sz="0" w:space="0" w:color="auto"/>
        <w:bottom w:val="none" w:sz="0" w:space="0" w:color="auto"/>
        <w:right w:val="none" w:sz="0" w:space="0" w:color="auto"/>
      </w:divBdr>
      <w:divsChild>
        <w:div w:id="1144589565">
          <w:marLeft w:val="0"/>
          <w:marRight w:val="0"/>
          <w:marTop w:val="0"/>
          <w:marBottom w:val="420"/>
          <w:divBdr>
            <w:top w:val="none" w:sz="0" w:space="0" w:color="auto"/>
            <w:left w:val="none" w:sz="0" w:space="0" w:color="auto"/>
            <w:bottom w:val="none" w:sz="0" w:space="0" w:color="auto"/>
            <w:right w:val="none" w:sz="0" w:space="0" w:color="auto"/>
          </w:divBdr>
        </w:div>
        <w:div w:id="1213929380">
          <w:marLeft w:val="0"/>
          <w:marRight w:val="0"/>
          <w:marTop w:val="0"/>
          <w:marBottom w:val="420"/>
          <w:divBdr>
            <w:top w:val="none" w:sz="0" w:space="0" w:color="auto"/>
            <w:left w:val="none" w:sz="0" w:space="0" w:color="auto"/>
            <w:bottom w:val="none" w:sz="0" w:space="0" w:color="auto"/>
            <w:right w:val="none" w:sz="0" w:space="0" w:color="auto"/>
          </w:divBdr>
        </w:div>
        <w:div w:id="196239263">
          <w:marLeft w:val="0"/>
          <w:marRight w:val="0"/>
          <w:marTop w:val="0"/>
          <w:marBottom w:val="420"/>
          <w:divBdr>
            <w:top w:val="none" w:sz="0" w:space="0" w:color="auto"/>
            <w:left w:val="none" w:sz="0" w:space="0" w:color="auto"/>
            <w:bottom w:val="none" w:sz="0" w:space="0" w:color="auto"/>
            <w:right w:val="none" w:sz="0" w:space="0" w:color="auto"/>
          </w:divBdr>
        </w:div>
        <w:div w:id="1790856967">
          <w:marLeft w:val="0"/>
          <w:marRight w:val="0"/>
          <w:marTop w:val="0"/>
          <w:marBottom w:val="420"/>
          <w:divBdr>
            <w:top w:val="none" w:sz="0" w:space="0" w:color="auto"/>
            <w:left w:val="none" w:sz="0" w:space="0" w:color="auto"/>
            <w:bottom w:val="none" w:sz="0" w:space="0" w:color="auto"/>
            <w:right w:val="none" w:sz="0" w:space="0" w:color="auto"/>
          </w:divBdr>
        </w:div>
        <w:div w:id="129249741">
          <w:marLeft w:val="0"/>
          <w:marRight w:val="0"/>
          <w:marTop w:val="0"/>
          <w:marBottom w:val="420"/>
          <w:divBdr>
            <w:top w:val="none" w:sz="0" w:space="0" w:color="auto"/>
            <w:left w:val="none" w:sz="0" w:space="0" w:color="auto"/>
            <w:bottom w:val="none" w:sz="0" w:space="0" w:color="auto"/>
            <w:right w:val="none" w:sz="0" w:space="0" w:color="auto"/>
          </w:divBdr>
        </w:div>
        <w:div w:id="1124229335">
          <w:marLeft w:val="0"/>
          <w:marRight w:val="0"/>
          <w:marTop w:val="0"/>
          <w:marBottom w:val="420"/>
          <w:divBdr>
            <w:top w:val="none" w:sz="0" w:space="0" w:color="auto"/>
            <w:left w:val="none" w:sz="0" w:space="0" w:color="auto"/>
            <w:bottom w:val="none" w:sz="0" w:space="0" w:color="auto"/>
            <w:right w:val="none" w:sz="0" w:space="0" w:color="auto"/>
          </w:divBdr>
        </w:div>
        <w:div w:id="1282761228">
          <w:marLeft w:val="0"/>
          <w:marRight w:val="0"/>
          <w:marTop w:val="0"/>
          <w:marBottom w:val="420"/>
          <w:divBdr>
            <w:top w:val="none" w:sz="0" w:space="0" w:color="auto"/>
            <w:left w:val="none" w:sz="0" w:space="0" w:color="auto"/>
            <w:bottom w:val="none" w:sz="0" w:space="0" w:color="auto"/>
            <w:right w:val="none" w:sz="0" w:space="0" w:color="auto"/>
          </w:divBdr>
        </w:div>
        <w:div w:id="1560437578">
          <w:marLeft w:val="0"/>
          <w:marRight w:val="0"/>
          <w:marTop w:val="0"/>
          <w:marBottom w:val="420"/>
          <w:divBdr>
            <w:top w:val="none" w:sz="0" w:space="0" w:color="auto"/>
            <w:left w:val="none" w:sz="0" w:space="0" w:color="auto"/>
            <w:bottom w:val="none" w:sz="0" w:space="0" w:color="auto"/>
            <w:right w:val="none" w:sz="0" w:space="0" w:color="auto"/>
          </w:divBdr>
        </w:div>
        <w:div w:id="892958988">
          <w:marLeft w:val="0"/>
          <w:marRight w:val="0"/>
          <w:marTop w:val="0"/>
          <w:marBottom w:val="420"/>
          <w:divBdr>
            <w:top w:val="none" w:sz="0" w:space="0" w:color="auto"/>
            <w:left w:val="none" w:sz="0" w:space="0" w:color="auto"/>
            <w:bottom w:val="none" w:sz="0" w:space="0" w:color="auto"/>
            <w:right w:val="none" w:sz="0" w:space="0" w:color="auto"/>
          </w:divBdr>
        </w:div>
      </w:divsChild>
    </w:div>
    <w:div w:id="101386011">
      <w:bodyDiv w:val="1"/>
      <w:marLeft w:val="0"/>
      <w:marRight w:val="0"/>
      <w:marTop w:val="0"/>
      <w:marBottom w:val="0"/>
      <w:divBdr>
        <w:top w:val="none" w:sz="0" w:space="0" w:color="auto"/>
        <w:left w:val="none" w:sz="0" w:space="0" w:color="auto"/>
        <w:bottom w:val="none" w:sz="0" w:space="0" w:color="auto"/>
        <w:right w:val="none" w:sz="0" w:space="0" w:color="auto"/>
      </w:divBdr>
    </w:div>
    <w:div w:id="193426401">
      <w:bodyDiv w:val="1"/>
      <w:marLeft w:val="0"/>
      <w:marRight w:val="0"/>
      <w:marTop w:val="0"/>
      <w:marBottom w:val="0"/>
      <w:divBdr>
        <w:top w:val="none" w:sz="0" w:space="0" w:color="auto"/>
        <w:left w:val="none" w:sz="0" w:space="0" w:color="auto"/>
        <w:bottom w:val="none" w:sz="0" w:space="0" w:color="auto"/>
        <w:right w:val="none" w:sz="0" w:space="0" w:color="auto"/>
      </w:divBdr>
    </w:div>
    <w:div w:id="635181333">
      <w:bodyDiv w:val="1"/>
      <w:marLeft w:val="0"/>
      <w:marRight w:val="0"/>
      <w:marTop w:val="0"/>
      <w:marBottom w:val="0"/>
      <w:divBdr>
        <w:top w:val="none" w:sz="0" w:space="0" w:color="auto"/>
        <w:left w:val="none" w:sz="0" w:space="0" w:color="auto"/>
        <w:bottom w:val="none" w:sz="0" w:space="0" w:color="auto"/>
        <w:right w:val="none" w:sz="0" w:space="0" w:color="auto"/>
      </w:divBdr>
      <w:divsChild>
        <w:div w:id="1635599815">
          <w:marLeft w:val="0"/>
          <w:marRight w:val="0"/>
          <w:marTop w:val="0"/>
          <w:marBottom w:val="420"/>
          <w:divBdr>
            <w:top w:val="none" w:sz="0" w:space="0" w:color="auto"/>
            <w:left w:val="none" w:sz="0" w:space="0" w:color="auto"/>
            <w:bottom w:val="none" w:sz="0" w:space="0" w:color="auto"/>
            <w:right w:val="none" w:sz="0" w:space="0" w:color="auto"/>
          </w:divBdr>
        </w:div>
        <w:div w:id="87777417">
          <w:marLeft w:val="0"/>
          <w:marRight w:val="0"/>
          <w:marTop w:val="0"/>
          <w:marBottom w:val="420"/>
          <w:divBdr>
            <w:top w:val="none" w:sz="0" w:space="0" w:color="auto"/>
            <w:left w:val="none" w:sz="0" w:space="0" w:color="auto"/>
            <w:bottom w:val="none" w:sz="0" w:space="0" w:color="auto"/>
            <w:right w:val="none" w:sz="0" w:space="0" w:color="auto"/>
          </w:divBdr>
        </w:div>
        <w:div w:id="48068727">
          <w:marLeft w:val="0"/>
          <w:marRight w:val="0"/>
          <w:marTop w:val="0"/>
          <w:marBottom w:val="420"/>
          <w:divBdr>
            <w:top w:val="none" w:sz="0" w:space="0" w:color="auto"/>
            <w:left w:val="none" w:sz="0" w:space="0" w:color="auto"/>
            <w:bottom w:val="none" w:sz="0" w:space="0" w:color="auto"/>
            <w:right w:val="none" w:sz="0" w:space="0" w:color="auto"/>
          </w:divBdr>
        </w:div>
      </w:divsChild>
    </w:div>
    <w:div w:id="766847247">
      <w:bodyDiv w:val="1"/>
      <w:marLeft w:val="0"/>
      <w:marRight w:val="0"/>
      <w:marTop w:val="0"/>
      <w:marBottom w:val="0"/>
      <w:divBdr>
        <w:top w:val="none" w:sz="0" w:space="0" w:color="auto"/>
        <w:left w:val="none" w:sz="0" w:space="0" w:color="auto"/>
        <w:bottom w:val="none" w:sz="0" w:space="0" w:color="auto"/>
        <w:right w:val="none" w:sz="0" w:space="0" w:color="auto"/>
      </w:divBdr>
    </w:div>
    <w:div w:id="836455414">
      <w:bodyDiv w:val="1"/>
      <w:marLeft w:val="0"/>
      <w:marRight w:val="0"/>
      <w:marTop w:val="0"/>
      <w:marBottom w:val="0"/>
      <w:divBdr>
        <w:top w:val="none" w:sz="0" w:space="0" w:color="auto"/>
        <w:left w:val="none" w:sz="0" w:space="0" w:color="auto"/>
        <w:bottom w:val="none" w:sz="0" w:space="0" w:color="auto"/>
        <w:right w:val="none" w:sz="0" w:space="0" w:color="auto"/>
      </w:divBdr>
    </w:div>
    <w:div w:id="920607414">
      <w:bodyDiv w:val="1"/>
      <w:marLeft w:val="0"/>
      <w:marRight w:val="0"/>
      <w:marTop w:val="0"/>
      <w:marBottom w:val="0"/>
      <w:divBdr>
        <w:top w:val="none" w:sz="0" w:space="0" w:color="auto"/>
        <w:left w:val="none" w:sz="0" w:space="0" w:color="auto"/>
        <w:bottom w:val="none" w:sz="0" w:space="0" w:color="auto"/>
        <w:right w:val="none" w:sz="0" w:space="0" w:color="auto"/>
      </w:divBdr>
    </w:div>
    <w:div w:id="1028219073">
      <w:bodyDiv w:val="1"/>
      <w:marLeft w:val="0"/>
      <w:marRight w:val="0"/>
      <w:marTop w:val="0"/>
      <w:marBottom w:val="0"/>
      <w:divBdr>
        <w:top w:val="none" w:sz="0" w:space="0" w:color="auto"/>
        <w:left w:val="none" w:sz="0" w:space="0" w:color="auto"/>
        <w:bottom w:val="none" w:sz="0" w:space="0" w:color="auto"/>
        <w:right w:val="none" w:sz="0" w:space="0" w:color="auto"/>
      </w:divBdr>
      <w:divsChild>
        <w:div w:id="1827280095">
          <w:marLeft w:val="0"/>
          <w:marRight w:val="0"/>
          <w:marTop w:val="0"/>
          <w:marBottom w:val="420"/>
          <w:divBdr>
            <w:top w:val="none" w:sz="0" w:space="0" w:color="auto"/>
            <w:left w:val="none" w:sz="0" w:space="0" w:color="auto"/>
            <w:bottom w:val="none" w:sz="0" w:space="0" w:color="auto"/>
            <w:right w:val="none" w:sz="0" w:space="0" w:color="auto"/>
          </w:divBdr>
        </w:div>
        <w:div w:id="1326275835">
          <w:marLeft w:val="0"/>
          <w:marRight w:val="0"/>
          <w:marTop w:val="0"/>
          <w:marBottom w:val="420"/>
          <w:divBdr>
            <w:top w:val="none" w:sz="0" w:space="0" w:color="auto"/>
            <w:left w:val="none" w:sz="0" w:space="0" w:color="auto"/>
            <w:bottom w:val="none" w:sz="0" w:space="0" w:color="auto"/>
            <w:right w:val="none" w:sz="0" w:space="0" w:color="auto"/>
          </w:divBdr>
        </w:div>
        <w:div w:id="445585457">
          <w:marLeft w:val="0"/>
          <w:marRight w:val="0"/>
          <w:marTop w:val="0"/>
          <w:marBottom w:val="420"/>
          <w:divBdr>
            <w:top w:val="none" w:sz="0" w:space="0" w:color="auto"/>
            <w:left w:val="none" w:sz="0" w:space="0" w:color="auto"/>
            <w:bottom w:val="none" w:sz="0" w:space="0" w:color="auto"/>
            <w:right w:val="none" w:sz="0" w:space="0" w:color="auto"/>
          </w:divBdr>
        </w:div>
        <w:div w:id="615908495">
          <w:marLeft w:val="0"/>
          <w:marRight w:val="0"/>
          <w:marTop w:val="0"/>
          <w:marBottom w:val="420"/>
          <w:divBdr>
            <w:top w:val="none" w:sz="0" w:space="0" w:color="auto"/>
            <w:left w:val="none" w:sz="0" w:space="0" w:color="auto"/>
            <w:bottom w:val="none" w:sz="0" w:space="0" w:color="auto"/>
            <w:right w:val="none" w:sz="0" w:space="0" w:color="auto"/>
          </w:divBdr>
        </w:div>
        <w:div w:id="1572693405">
          <w:marLeft w:val="0"/>
          <w:marRight w:val="0"/>
          <w:marTop w:val="0"/>
          <w:marBottom w:val="420"/>
          <w:divBdr>
            <w:top w:val="none" w:sz="0" w:space="0" w:color="auto"/>
            <w:left w:val="none" w:sz="0" w:space="0" w:color="auto"/>
            <w:bottom w:val="none" w:sz="0" w:space="0" w:color="auto"/>
            <w:right w:val="none" w:sz="0" w:space="0" w:color="auto"/>
          </w:divBdr>
        </w:div>
        <w:div w:id="1646932365">
          <w:marLeft w:val="0"/>
          <w:marRight w:val="0"/>
          <w:marTop w:val="0"/>
          <w:marBottom w:val="420"/>
          <w:divBdr>
            <w:top w:val="none" w:sz="0" w:space="0" w:color="auto"/>
            <w:left w:val="none" w:sz="0" w:space="0" w:color="auto"/>
            <w:bottom w:val="none" w:sz="0" w:space="0" w:color="auto"/>
            <w:right w:val="none" w:sz="0" w:space="0" w:color="auto"/>
          </w:divBdr>
        </w:div>
        <w:div w:id="2016957717">
          <w:marLeft w:val="0"/>
          <w:marRight w:val="0"/>
          <w:marTop w:val="0"/>
          <w:marBottom w:val="420"/>
          <w:divBdr>
            <w:top w:val="none" w:sz="0" w:space="0" w:color="auto"/>
            <w:left w:val="none" w:sz="0" w:space="0" w:color="auto"/>
            <w:bottom w:val="none" w:sz="0" w:space="0" w:color="auto"/>
            <w:right w:val="none" w:sz="0" w:space="0" w:color="auto"/>
          </w:divBdr>
        </w:div>
        <w:div w:id="536433114">
          <w:marLeft w:val="0"/>
          <w:marRight w:val="0"/>
          <w:marTop w:val="0"/>
          <w:marBottom w:val="180"/>
          <w:divBdr>
            <w:top w:val="none" w:sz="0" w:space="0" w:color="auto"/>
            <w:left w:val="none" w:sz="0" w:space="0" w:color="auto"/>
            <w:bottom w:val="none" w:sz="0" w:space="0" w:color="auto"/>
            <w:right w:val="none" w:sz="0" w:space="0" w:color="auto"/>
          </w:divBdr>
        </w:div>
        <w:div w:id="1265647184">
          <w:marLeft w:val="0"/>
          <w:marRight w:val="0"/>
          <w:marTop w:val="0"/>
          <w:marBottom w:val="180"/>
          <w:divBdr>
            <w:top w:val="none" w:sz="0" w:space="0" w:color="auto"/>
            <w:left w:val="none" w:sz="0" w:space="0" w:color="auto"/>
            <w:bottom w:val="none" w:sz="0" w:space="0" w:color="auto"/>
            <w:right w:val="none" w:sz="0" w:space="0" w:color="auto"/>
          </w:divBdr>
        </w:div>
        <w:div w:id="446197733">
          <w:marLeft w:val="0"/>
          <w:marRight w:val="0"/>
          <w:marTop w:val="0"/>
          <w:marBottom w:val="420"/>
          <w:divBdr>
            <w:top w:val="none" w:sz="0" w:space="0" w:color="auto"/>
            <w:left w:val="none" w:sz="0" w:space="0" w:color="auto"/>
            <w:bottom w:val="none" w:sz="0" w:space="0" w:color="auto"/>
            <w:right w:val="none" w:sz="0" w:space="0" w:color="auto"/>
          </w:divBdr>
        </w:div>
        <w:div w:id="1618756856">
          <w:marLeft w:val="0"/>
          <w:marRight w:val="0"/>
          <w:marTop w:val="0"/>
          <w:marBottom w:val="420"/>
          <w:divBdr>
            <w:top w:val="none" w:sz="0" w:space="0" w:color="auto"/>
            <w:left w:val="none" w:sz="0" w:space="0" w:color="auto"/>
            <w:bottom w:val="none" w:sz="0" w:space="0" w:color="auto"/>
            <w:right w:val="none" w:sz="0" w:space="0" w:color="auto"/>
          </w:divBdr>
        </w:div>
        <w:div w:id="284433324">
          <w:marLeft w:val="0"/>
          <w:marRight w:val="0"/>
          <w:marTop w:val="0"/>
          <w:marBottom w:val="180"/>
          <w:divBdr>
            <w:top w:val="none" w:sz="0" w:space="0" w:color="auto"/>
            <w:left w:val="none" w:sz="0" w:space="0" w:color="auto"/>
            <w:bottom w:val="none" w:sz="0" w:space="0" w:color="auto"/>
            <w:right w:val="none" w:sz="0" w:space="0" w:color="auto"/>
          </w:divBdr>
        </w:div>
        <w:div w:id="774055841">
          <w:marLeft w:val="0"/>
          <w:marRight w:val="0"/>
          <w:marTop w:val="0"/>
          <w:marBottom w:val="180"/>
          <w:divBdr>
            <w:top w:val="none" w:sz="0" w:space="0" w:color="auto"/>
            <w:left w:val="none" w:sz="0" w:space="0" w:color="auto"/>
            <w:bottom w:val="none" w:sz="0" w:space="0" w:color="auto"/>
            <w:right w:val="none" w:sz="0" w:space="0" w:color="auto"/>
          </w:divBdr>
        </w:div>
        <w:div w:id="1752661290">
          <w:marLeft w:val="0"/>
          <w:marRight w:val="0"/>
          <w:marTop w:val="0"/>
          <w:marBottom w:val="180"/>
          <w:divBdr>
            <w:top w:val="none" w:sz="0" w:space="0" w:color="auto"/>
            <w:left w:val="none" w:sz="0" w:space="0" w:color="auto"/>
            <w:bottom w:val="none" w:sz="0" w:space="0" w:color="auto"/>
            <w:right w:val="none" w:sz="0" w:space="0" w:color="auto"/>
          </w:divBdr>
        </w:div>
        <w:div w:id="1393623726">
          <w:marLeft w:val="0"/>
          <w:marRight w:val="0"/>
          <w:marTop w:val="0"/>
          <w:marBottom w:val="180"/>
          <w:divBdr>
            <w:top w:val="none" w:sz="0" w:space="0" w:color="auto"/>
            <w:left w:val="none" w:sz="0" w:space="0" w:color="auto"/>
            <w:bottom w:val="none" w:sz="0" w:space="0" w:color="auto"/>
            <w:right w:val="none" w:sz="0" w:space="0" w:color="auto"/>
          </w:divBdr>
        </w:div>
        <w:div w:id="1167287224">
          <w:marLeft w:val="0"/>
          <w:marRight w:val="0"/>
          <w:marTop w:val="0"/>
          <w:marBottom w:val="420"/>
          <w:divBdr>
            <w:top w:val="none" w:sz="0" w:space="0" w:color="auto"/>
            <w:left w:val="none" w:sz="0" w:space="0" w:color="auto"/>
            <w:bottom w:val="none" w:sz="0" w:space="0" w:color="auto"/>
            <w:right w:val="none" w:sz="0" w:space="0" w:color="auto"/>
          </w:divBdr>
        </w:div>
        <w:div w:id="1040320425">
          <w:marLeft w:val="0"/>
          <w:marRight w:val="0"/>
          <w:marTop w:val="0"/>
          <w:marBottom w:val="420"/>
          <w:divBdr>
            <w:top w:val="none" w:sz="0" w:space="0" w:color="auto"/>
            <w:left w:val="none" w:sz="0" w:space="0" w:color="auto"/>
            <w:bottom w:val="none" w:sz="0" w:space="0" w:color="auto"/>
            <w:right w:val="none" w:sz="0" w:space="0" w:color="auto"/>
          </w:divBdr>
        </w:div>
        <w:div w:id="583030703">
          <w:marLeft w:val="0"/>
          <w:marRight w:val="0"/>
          <w:marTop w:val="0"/>
          <w:marBottom w:val="180"/>
          <w:divBdr>
            <w:top w:val="none" w:sz="0" w:space="0" w:color="auto"/>
            <w:left w:val="none" w:sz="0" w:space="0" w:color="auto"/>
            <w:bottom w:val="none" w:sz="0" w:space="0" w:color="auto"/>
            <w:right w:val="none" w:sz="0" w:space="0" w:color="auto"/>
          </w:divBdr>
        </w:div>
        <w:div w:id="1899969452">
          <w:marLeft w:val="0"/>
          <w:marRight w:val="0"/>
          <w:marTop w:val="0"/>
          <w:marBottom w:val="420"/>
          <w:divBdr>
            <w:top w:val="none" w:sz="0" w:space="0" w:color="auto"/>
            <w:left w:val="none" w:sz="0" w:space="0" w:color="auto"/>
            <w:bottom w:val="none" w:sz="0" w:space="0" w:color="auto"/>
            <w:right w:val="none" w:sz="0" w:space="0" w:color="auto"/>
          </w:divBdr>
        </w:div>
        <w:div w:id="324239069">
          <w:marLeft w:val="0"/>
          <w:marRight w:val="0"/>
          <w:marTop w:val="0"/>
          <w:marBottom w:val="180"/>
          <w:divBdr>
            <w:top w:val="none" w:sz="0" w:space="0" w:color="auto"/>
            <w:left w:val="none" w:sz="0" w:space="0" w:color="auto"/>
            <w:bottom w:val="none" w:sz="0" w:space="0" w:color="auto"/>
            <w:right w:val="none" w:sz="0" w:space="0" w:color="auto"/>
          </w:divBdr>
        </w:div>
        <w:div w:id="358240897">
          <w:marLeft w:val="0"/>
          <w:marRight w:val="0"/>
          <w:marTop w:val="0"/>
          <w:marBottom w:val="420"/>
          <w:divBdr>
            <w:top w:val="none" w:sz="0" w:space="0" w:color="auto"/>
            <w:left w:val="none" w:sz="0" w:space="0" w:color="auto"/>
            <w:bottom w:val="none" w:sz="0" w:space="0" w:color="auto"/>
            <w:right w:val="none" w:sz="0" w:space="0" w:color="auto"/>
          </w:divBdr>
        </w:div>
        <w:div w:id="1209686242">
          <w:marLeft w:val="0"/>
          <w:marRight w:val="0"/>
          <w:marTop w:val="0"/>
          <w:marBottom w:val="420"/>
          <w:divBdr>
            <w:top w:val="none" w:sz="0" w:space="0" w:color="auto"/>
            <w:left w:val="none" w:sz="0" w:space="0" w:color="auto"/>
            <w:bottom w:val="none" w:sz="0" w:space="0" w:color="auto"/>
            <w:right w:val="none" w:sz="0" w:space="0" w:color="auto"/>
          </w:divBdr>
        </w:div>
      </w:divsChild>
    </w:div>
    <w:div w:id="1403485700">
      <w:bodyDiv w:val="1"/>
      <w:marLeft w:val="0"/>
      <w:marRight w:val="0"/>
      <w:marTop w:val="0"/>
      <w:marBottom w:val="0"/>
      <w:divBdr>
        <w:top w:val="none" w:sz="0" w:space="0" w:color="auto"/>
        <w:left w:val="none" w:sz="0" w:space="0" w:color="auto"/>
        <w:bottom w:val="none" w:sz="0" w:space="0" w:color="auto"/>
        <w:right w:val="none" w:sz="0" w:space="0" w:color="auto"/>
      </w:divBdr>
    </w:div>
    <w:div w:id="1663314904">
      <w:bodyDiv w:val="1"/>
      <w:marLeft w:val="0"/>
      <w:marRight w:val="0"/>
      <w:marTop w:val="0"/>
      <w:marBottom w:val="0"/>
      <w:divBdr>
        <w:top w:val="none" w:sz="0" w:space="0" w:color="auto"/>
        <w:left w:val="none" w:sz="0" w:space="0" w:color="auto"/>
        <w:bottom w:val="none" w:sz="0" w:space="0" w:color="auto"/>
        <w:right w:val="none" w:sz="0" w:space="0" w:color="auto"/>
      </w:divBdr>
    </w:div>
    <w:div w:id="1701392904">
      <w:bodyDiv w:val="1"/>
      <w:marLeft w:val="0"/>
      <w:marRight w:val="0"/>
      <w:marTop w:val="0"/>
      <w:marBottom w:val="0"/>
      <w:divBdr>
        <w:top w:val="none" w:sz="0" w:space="0" w:color="auto"/>
        <w:left w:val="none" w:sz="0" w:space="0" w:color="auto"/>
        <w:bottom w:val="none" w:sz="0" w:space="0" w:color="auto"/>
        <w:right w:val="none" w:sz="0" w:space="0" w:color="auto"/>
      </w:divBdr>
      <w:divsChild>
        <w:div w:id="211160405">
          <w:marLeft w:val="0"/>
          <w:marRight w:val="0"/>
          <w:marTop w:val="0"/>
          <w:marBottom w:val="420"/>
          <w:divBdr>
            <w:top w:val="none" w:sz="0" w:space="0" w:color="auto"/>
            <w:left w:val="none" w:sz="0" w:space="0" w:color="auto"/>
            <w:bottom w:val="none" w:sz="0" w:space="0" w:color="auto"/>
            <w:right w:val="none" w:sz="0" w:space="0" w:color="auto"/>
          </w:divBdr>
        </w:div>
        <w:div w:id="1173566310">
          <w:marLeft w:val="0"/>
          <w:marRight w:val="0"/>
          <w:marTop w:val="0"/>
          <w:marBottom w:val="420"/>
          <w:divBdr>
            <w:top w:val="none" w:sz="0" w:space="0" w:color="auto"/>
            <w:left w:val="none" w:sz="0" w:space="0" w:color="auto"/>
            <w:bottom w:val="none" w:sz="0" w:space="0" w:color="auto"/>
            <w:right w:val="none" w:sz="0" w:space="0" w:color="auto"/>
          </w:divBdr>
        </w:div>
        <w:div w:id="991569263">
          <w:marLeft w:val="0"/>
          <w:marRight w:val="0"/>
          <w:marTop w:val="0"/>
          <w:marBottom w:val="180"/>
          <w:divBdr>
            <w:top w:val="none" w:sz="0" w:space="0" w:color="auto"/>
            <w:left w:val="none" w:sz="0" w:space="0" w:color="auto"/>
            <w:bottom w:val="none" w:sz="0" w:space="0" w:color="auto"/>
            <w:right w:val="none" w:sz="0" w:space="0" w:color="auto"/>
          </w:divBdr>
        </w:div>
        <w:div w:id="428232349">
          <w:marLeft w:val="0"/>
          <w:marRight w:val="0"/>
          <w:marTop w:val="0"/>
          <w:marBottom w:val="420"/>
          <w:divBdr>
            <w:top w:val="none" w:sz="0" w:space="0" w:color="auto"/>
            <w:left w:val="none" w:sz="0" w:space="0" w:color="auto"/>
            <w:bottom w:val="none" w:sz="0" w:space="0" w:color="auto"/>
            <w:right w:val="none" w:sz="0" w:space="0" w:color="auto"/>
          </w:divBdr>
        </w:div>
        <w:div w:id="156505739">
          <w:marLeft w:val="0"/>
          <w:marRight w:val="0"/>
          <w:marTop w:val="0"/>
          <w:marBottom w:val="180"/>
          <w:divBdr>
            <w:top w:val="none" w:sz="0" w:space="0" w:color="auto"/>
            <w:left w:val="none" w:sz="0" w:space="0" w:color="auto"/>
            <w:bottom w:val="none" w:sz="0" w:space="0" w:color="auto"/>
            <w:right w:val="none" w:sz="0" w:space="0" w:color="auto"/>
          </w:divBdr>
        </w:div>
        <w:div w:id="1501458243">
          <w:marLeft w:val="0"/>
          <w:marRight w:val="0"/>
          <w:marTop w:val="0"/>
          <w:marBottom w:val="180"/>
          <w:divBdr>
            <w:top w:val="none" w:sz="0" w:space="0" w:color="auto"/>
            <w:left w:val="none" w:sz="0" w:space="0" w:color="auto"/>
            <w:bottom w:val="none" w:sz="0" w:space="0" w:color="auto"/>
            <w:right w:val="none" w:sz="0" w:space="0" w:color="auto"/>
          </w:divBdr>
        </w:div>
        <w:div w:id="144785797">
          <w:marLeft w:val="0"/>
          <w:marRight w:val="0"/>
          <w:marTop w:val="0"/>
          <w:marBottom w:val="420"/>
          <w:divBdr>
            <w:top w:val="none" w:sz="0" w:space="0" w:color="auto"/>
            <w:left w:val="none" w:sz="0" w:space="0" w:color="auto"/>
            <w:bottom w:val="none" w:sz="0" w:space="0" w:color="auto"/>
            <w:right w:val="none" w:sz="0" w:space="0" w:color="auto"/>
          </w:divBdr>
        </w:div>
        <w:div w:id="2019624434">
          <w:marLeft w:val="0"/>
          <w:marRight w:val="0"/>
          <w:marTop w:val="0"/>
          <w:marBottom w:val="420"/>
          <w:divBdr>
            <w:top w:val="none" w:sz="0" w:space="0" w:color="auto"/>
            <w:left w:val="none" w:sz="0" w:space="0" w:color="auto"/>
            <w:bottom w:val="none" w:sz="0" w:space="0" w:color="auto"/>
            <w:right w:val="none" w:sz="0" w:space="0" w:color="auto"/>
          </w:divBdr>
        </w:div>
        <w:div w:id="1270427839">
          <w:marLeft w:val="0"/>
          <w:marRight w:val="0"/>
          <w:marTop w:val="0"/>
          <w:marBottom w:val="420"/>
          <w:divBdr>
            <w:top w:val="none" w:sz="0" w:space="0" w:color="auto"/>
            <w:left w:val="none" w:sz="0" w:space="0" w:color="auto"/>
            <w:bottom w:val="none" w:sz="0" w:space="0" w:color="auto"/>
            <w:right w:val="none" w:sz="0" w:space="0" w:color="auto"/>
          </w:divBdr>
        </w:div>
        <w:div w:id="2118330674">
          <w:marLeft w:val="0"/>
          <w:marRight w:val="0"/>
          <w:marTop w:val="0"/>
          <w:marBottom w:val="180"/>
          <w:divBdr>
            <w:top w:val="none" w:sz="0" w:space="0" w:color="auto"/>
            <w:left w:val="none" w:sz="0" w:space="0" w:color="auto"/>
            <w:bottom w:val="none" w:sz="0" w:space="0" w:color="auto"/>
            <w:right w:val="none" w:sz="0" w:space="0" w:color="auto"/>
          </w:divBdr>
        </w:div>
        <w:div w:id="1511068095">
          <w:marLeft w:val="0"/>
          <w:marRight w:val="0"/>
          <w:marTop w:val="0"/>
          <w:marBottom w:val="180"/>
          <w:divBdr>
            <w:top w:val="none" w:sz="0" w:space="0" w:color="auto"/>
            <w:left w:val="none" w:sz="0" w:space="0" w:color="auto"/>
            <w:bottom w:val="none" w:sz="0" w:space="0" w:color="auto"/>
            <w:right w:val="none" w:sz="0" w:space="0" w:color="auto"/>
          </w:divBdr>
        </w:div>
      </w:divsChild>
    </w:div>
    <w:div w:id="1906184171">
      <w:bodyDiv w:val="1"/>
      <w:marLeft w:val="0"/>
      <w:marRight w:val="0"/>
      <w:marTop w:val="0"/>
      <w:marBottom w:val="0"/>
      <w:divBdr>
        <w:top w:val="none" w:sz="0" w:space="0" w:color="auto"/>
        <w:left w:val="none" w:sz="0" w:space="0" w:color="auto"/>
        <w:bottom w:val="none" w:sz="0" w:space="0" w:color="auto"/>
        <w:right w:val="none" w:sz="0" w:space="0" w:color="auto"/>
      </w:divBdr>
    </w:div>
    <w:div w:id="2036151987">
      <w:bodyDiv w:val="1"/>
      <w:marLeft w:val="0"/>
      <w:marRight w:val="0"/>
      <w:marTop w:val="0"/>
      <w:marBottom w:val="0"/>
      <w:divBdr>
        <w:top w:val="none" w:sz="0" w:space="0" w:color="auto"/>
        <w:left w:val="none" w:sz="0" w:space="0" w:color="auto"/>
        <w:bottom w:val="none" w:sz="0" w:space="0" w:color="auto"/>
        <w:right w:val="none" w:sz="0" w:space="0" w:color="auto"/>
      </w:divBdr>
    </w:div>
    <w:div w:id="2038315016">
      <w:bodyDiv w:val="1"/>
      <w:marLeft w:val="0"/>
      <w:marRight w:val="0"/>
      <w:marTop w:val="0"/>
      <w:marBottom w:val="0"/>
      <w:divBdr>
        <w:top w:val="none" w:sz="0" w:space="0" w:color="auto"/>
        <w:left w:val="none" w:sz="0" w:space="0" w:color="auto"/>
        <w:bottom w:val="none" w:sz="0" w:space="0" w:color="auto"/>
        <w:right w:val="none" w:sz="0" w:space="0" w:color="auto"/>
      </w:divBdr>
    </w:div>
    <w:div w:id="2055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derekmyoung/status/1333935758466445312?s=21&amp;fbclid=IwAR0G1xtJKuVGwYhnjcPS3WLJnTs_oPdn3c-tWF3ibBT6BFMeOwVQaL7ms4s" TargetMode="External"/><Relationship Id="rId18" Type="http://schemas.openxmlformats.org/officeDocument/2006/relationships/hyperlink" Target="mailto:courtneya@tacomapa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archer@tacomacc.edu" TargetMode="External"/><Relationship Id="rId7" Type="http://schemas.openxmlformats.org/officeDocument/2006/relationships/settings" Target="settings.xml"/><Relationship Id="rId12" Type="http://schemas.openxmlformats.org/officeDocument/2006/relationships/hyperlink" Target="https://online.co.pierce.wa.us/cfapps/council/iview/proposal.cfm?proposal_num=2020-136&amp;fbclid=IwAR1-oOdqzlUo1Wt5LK9ox4yMRO4Fog95yEC6btMfASMPJPxWLkIxhySqXNQ" TargetMode="External"/><Relationship Id="rId17" Type="http://schemas.openxmlformats.org/officeDocument/2006/relationships/hyperlink" Target="mailto:COrtiz@tpchd.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lee@fpschools.org" TargetMode="External"/><Relationship Id="rId20" Type="http://schemas.openxmlformats.org/officeDocument/2006/relationships/hyperlink" Target="mailto:jrasmussen@workforce-centr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pchd.org/i-want-to-/about-us/board-of-health" TargetMode="External"/><Relationship Id="rId24" Type="http://schemas.openxmlformats.org/officeDocument/2006/relationships/hyperlink" Target="mailto:larry.delgado75@gmail.com" TargetMode="External"/><Relationship Id="rId5" Type="http://schemas.openxmlformats.org/officeDocument/2006/relationships/numbering" Target="numbering.xml"/><Relationship Id="rId15" Type="http://schemas.openxmlformats.org/officeDocument/2006/relationships/hyperlink" Target="https://www.spaceworkstacoma.com/business-planning-cohort/" TargetMode="External"/><Relationship Id="rId23" Type="http://schemas.openxmlformats.org/officeDocument/2006/relationships/hyperlink" Target="mailto:jprothro@piercecountylibrary.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howell@workforce-centr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oenix.edu/tuition_and_financial_options/scholarships/institutional-scholarships.html" TargetMode="External"/><Relationship Id="rId22" Type="http://schemas.openxmlformats.org/officeDocument/2006/relationships/hyperlink" Target="mailto:tjohnson@bcradesig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anders\WorkForce%20Central\Community%20Engagement%20-%20TaskForce\PCCETF%20Mtg%20notes,agenda,sign-in\PCCETF%20Meeting%20Notes%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EEFDC-316D-4ABB-A2B1-2F419E7106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AA6EB-FF04-44A9-A361-AFCBB9506F0A}">
  <ds:schemaRefs>
    <ds:schemaRef ds:uri="http://schemas.openxmlformats.org/officeDocument/2006/bibliography"/>
  </ds:schemaRefs>
</ds:datastoreItem>
</file>

<file path=customXml/itemProps3.xml><?xml version="1.0" encoding="utf-8"?>
<ds:datastoreItem xmlns:ds="http://schemas.openxmlformats.org/officeDocument/2006/customXml" ds:itemID="{91FA36E6-B5AB-4DF9-AB70-3E5EA1F0E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A3B18-9C72-4AE5-B3CD-FB0F0C38C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PCCETF Meeting Notes  - TEMPLATE.dotx</Template>
  <TotalTime>8</TotalTime>
  <Pages>10</Pages>
  <Words>3530</Words>
  <Characters>16702</Characters>
  <Application>Microsoft Office Word</Application>
  <DocSecurity>0</DocSecurity>
  <Lines>371</Lines>
  <Paragraphs>235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Highlights</vt:lpstr>
      <vt:lpstr>Supporting each other as individuals and organizations</vt:lpstr>
      <vt:lpstr>Using People’s Group to spotlight different topics</vt:lpstr>
      <vt:lpstr>Updates</vt:lpstr>
      <vt:lpstr>Next Steps</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Flanders</dc:creator>
  <cp:keywords/>
  <dc:description/>
  <cp:lastModifiedBy>Julianna Flanders</cp:lastModifiedBy>
  <cp:revision>9</cp:revision>
  <dcterms:created xsi:type="dcterms:W3CDTF">2021-01-06T23:14:00Z</dcterms:created>
  <dcterms:modified xsi:type="dcterms:W3CDTF">2021-01-06T23:22:00Z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